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7F" w:rsidRDefault="0079367F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79367F" w:rsidRPr="0079367F" w:rsidTr="00FE7963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79367F" w:rsidRPr="0079367F" w:rsidRDefault="0079367F" w:rsidP="0079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93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79367F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793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79367F" w:rsidRPr="0079367F" w:rsidRDefault="0079367F" w:rsidP="0079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93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79367F" w:rsidRPr="0079367F" w:rsidRDefault="0079367F" w:rsidP="0079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93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793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79367F" w:rsidRPr="0079367F" w:rsidRDefault="0079367F" w:rsidP="007936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79367F" w:rsidRPr="0079367F" w:rsidRDefault="0079367F" w:rsidP="0079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67F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53017D5B" wp14:editId="7B32E08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79367F" w:rsidRPr="0079367F" w:rsidRDefault="0079367F" w:rsidP="0079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93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79367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793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79367F" w:rsidRPr="0079367F" w:rsidRDefault="0079367F" w:rsidP="0079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93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79367F" w:rsidRDefault="0079367F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B49" w:rsidRDefault="0079367F" w:rsidP="0079367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ПРОЕКТ   РЕШЕНИЯ</w:t>
      </w:r>
    </w:p>
    <w:p w:rsidR="0079367F" w:rsidRPr="00B643E2" w:rsidRDefault="0079367F" w:rsidP="0079367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B49" w:rsidRPr="00B643E2" w:rsidRDefault="0079367F" w:rsidP="0079367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</w:t>
      </w:r>
      <w:r w:rsidR="00CF2B49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 года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CF2B49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№_______</w:t>
      </w:r>
    </w:p>
    <w:p w:rsidR="00CF2B49" w:rsidRPr="00B643E2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2B49" w:rsidRPr="00B643E2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2B49" w:rsidRPr="00B643E2" w:rsidRDefault="003A2F82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Правил</w:t>
      </w:r>
      <w:r w:rsidR="00CF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содержания и эксплуатации устройств наружного освещения </w:t>
      </w:r>
      <w:r w:rsidR="00CF2B49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сельского поселения</w:t>
      </w:r>
      <w:r w:rsidR="0079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="0079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Азяковский</w:t>
      </w:r>
      <w:proofErr w:type="spellEnd"/>
      <w:r w:rsidR="0079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2B49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79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Бураевский </w:t>
      </w:r>
      <w:r w:rsidR="00CF2B49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2B49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6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r w:rsidR="0079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9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79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79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район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Башкортостан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79367F" w:rsidRPr="00B643E2" w:rsidRDefault="0079367F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CF2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содержания и эксплуатации устройств наружного освещения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 сельского поселения </w:t>
      </w:r>
      <w:r w:rsidR="0079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79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79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(приложение № 1).</w:t>
      </w:r>
    </w:p>
    <w:p w:rsidR="0079367F" w:rsidRPr="0079367F" w:rsidRDefault="00CF2B49" w:rsidP="0079367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B643E2">
        <w:rPr>
          <w:color w:val="000000"/>
        </w:rPr>
        <w:t xml:space="preserve">. </w:t>
      </w:r>
      <w:proofErr w:type="gramStart"/>
      <w:r w:rsidRPr="00B643E2">
        <w:rPr>
          <w:color w:val="000000"/>
        </w:rPr>
        <w:t>Контроль за</w:t>
      </w:r>
      <w:proofErr w:type="gramEnd"/>
      <w:r w:rsidRPr="00B643E2">
        <w:rPr>
          <w:color w:val="000000"/>
        </w:rPr>
        <w:t xml:space="preserve"> выполнением данного решения возложить на постоянную</w:t>
      </w:r>
      <w:r w:rsidR="0079367F">
        <w:rPr>
          <w:color w:val="000000"/>
        </w:rPr>
        <w:t xml:space="preserve"> комиссию </w:t>
      </w:r>
      <w:r w:rsidR="0079367F" w:rsidRPr="0079367F">
        <w:rPr>
          <w:color w:val="000000"/>
        </w:rPr>
        <w:t>по развитию предпринимательства, земельным вопросам, благоустройству и экологии.</w:t>
      </w: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решение вступает в силу со дня обнародования.</w:t>
      </w: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2B49" w:rsidRPr="0079367F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2B49" w:rsidRPr="0079367F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Глава сельского посел</w:t>
      </w:r>
      <w:bookmarkStart w:id="0" w:name="_GoBack"/>
      <w:bookmarkEnd w:id="0"/>
      <w:r w:rsidRPr="00793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ения</w:t>
      </w:r>
      <w:r w:rsidR="0079367F" w:rsidRPr="00793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="0079367F" w:rsidRPr="00793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А.Т.Мухаяров</w:t>
      </w:r>
      <w:proofErr w:type="spellEnd"/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F2B49" w:rsidRPr="00B643E2" w:rsidRDefault="0079367F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F2B49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DB5825" w:rsidRPr="00CF2B49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г.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DB5825" w:rsidRDefault="00DB5825"/>
    <w:p w:rsidR="00DB5825" w:rsidRPr="00DB5825" w:rsidRDefault="00CF2B49" w:rsidP="00DB58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ЭКСПЛУАТАЦИ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УСТРОЙСТВ НАРУЖНОГО ОСВЕЩЕНИЯ</w:t>
      </w:r>
      <w:r w:rsidRPr="00CF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79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АЗЯКОВСКИЙ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79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БУРАЕВСКИЙ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пространств в транспортных и пешеходных зонах.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 проектировании осветительных установок обеспечиваются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количественные и качественные показатели, предусмотренные действующими нормативами (СНиП 23-05),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экономичность и 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установок, рациональное распределение и использование электроэнергии,</w:t>
      </w:r>
    </w:p>
    <w:p w:rsidR="00CF2B49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DB5825" w:rsidRPr="00DB5825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осуществляется  с учетом формируемого масштаба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светопространств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0,6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различного рода въездов, не нарушая единого строя линии их установки.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вечерний будничный режим, когда функционируют все стационарные установки функционального освещения,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ночной дежурный режим, когда в установках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Отключение производится  утром при повышении освещенности до 10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отключение и бесперебойную работу наружного освещения в темное время суток.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Доля действующих светильников, работающих в вечернем и ночном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</w:t>
      </w:r>
    </w:p>
    <w:p w:rsidR="00DB5825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Уровень наружной освещенности территорий сельского поселения должны соответствовать требованиям СНиП 23-05-95 "Естественное и искусственное освещение", СНиП 2.05.02-85 "Автомобильные дороги".</w:t>
      </w:r>
    </w:p>
    <w:p w:rsidR="00CF2B49" w:rsidRPr="00E71B42" w:rsidRDefault="00CF2B49" w:rsidP="00CF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CF2B49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 w:rsidR="00270BDB">
        <w:rPr>
          <w:rFonts w:ascii="Times New Roman" w:hAnsi="Times New Roman" w:cs="Times New Roman"/>
          <w:sz w:val="24"/>
          <w:szCs w:val="24"/>
        </w:rPr>
        <w:t>лица</w:t>
      </w:r>
      <w:r w:rsidRPr="00CF2B49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7" w:history="1">
        <w:r w:rsidRPr="00CF2B4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F2B49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CF2B49" w:rsidRPr="00CF2B49" w:rsidRDefault="00CF2B49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2B49" w:rsidRPr="00C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FC"/>
    <w:rsid w:val="002328AB"/>
    <w:rsid w:val="00270BDB"/>
    <w:rsid w:val="003A2F82"/>
    <w:rsid w:val="0079367F"/>
    <w:rsid w:val="009105FC"/>
    <w:rsid w:val="00AC011F"/>
    <w:rsid w:val="00CF2B49"/>
    <w:rsid w:val="00D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DD252803453DDC4669890F3FFF5FB09C886D2E62ECC9C0C00CB7BF18C319ECD3FA130AE3F8912B1973F5367CB20D54D3u9V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6</cp:revision>
  <cp:lastPrinted>2019-03-29T12:42:00Z</cp:lastPrinted>
  <dcterms:created xsi:type="dcterms:W3CDTF">2019-03-25T11:58:00Z</dcterms:created>
  <dcterms:modified xsi:type="dcterms:W3CDTF">2019-03-29T12:42:00Z</dcterms:modified>
</cp:coreProperties>
</file>