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A3" w:rsidRDefault="00F065A3" w:rsidP="00F065A3"/>
    <w:p w:rsidR="009A1109" w:rsidRDefault="009A1109" w:rsidP="00F065A3"/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9A1109" w:rsidRPr="009A1109" w:rsidTr="00ED58B2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A1109" w:rsidRPr="009A1109" w:rsidRDefault="009A1109" w:rsidP="009A1109">
            <w:pPr>
              <w:jc w:val="center"/>
              <w:rPr>
                <w:rFonts w:cs="Times New Roman"/>
                <w:lang w:val="be-BY"/>
              </w:rPr>
            </w:pPr>
            <w:r w:rsidRPr="009A1109">
              <w:rPr>
                <w:rFonts w:cs="Times New Roman"/>
                <w:lang w:val="be-BY"/>
              </w:rPr>
              <w:t>БАШ</w:t>
            </w:r>
            <w:r w:rsidRPr="009A1109">
              <w:rPr>
                <w:rFonts w:ascii="Cambria Math" w:hAnsi="Cambria Math" w:cs="Cambria Math"/>
                <w:lang w:val="be-BY"/>
              </w:rPr>
              <w:t>Ҡ</w:t>
            </w:r>
            <w:r w:rsidRPr="009A1109">
              <w:rPr>
                <w:rFonts w:cs="Times New Roman"/>
                <w:lang w:val="be-BY"/>
              </w:rPr>
              <w:t>ОРТОСТАН РЕСПУБЛИКАҺЫ</w:t>
            </w:r>
          </w:p>
          <w:p w:rsidR="009A1109" w:rsidRPr="009A1109" w:rsidRDefault="009A1109" w:rsidP="009A1109">
            <w:pPr>
              <w:jc w:val="center"/>
              <w:rPr>
                <w:rFonts w:cs="Times New Roman"/>
                <w:lang w:val="be-BY"/>
              </w:rPr>
            </w:pPr>
            <w:r w:rsidRPr="009A1109">
              <w:rPr>
                <w:rFonts w:cs="Times New Roman"/>
                <w:lang w:val="be-BY"/>
              </w:rPr>
              <w:t>БОРАЙ РАЙОНЫ МУНИЦИПАЛЬ</w:t>
            </w:r>
          </w:p>
          <w:p w:rsidR="009A1109" w:rsidRPr="009A1109" w:rsidRDefault="009A1109" w:rsidP="009A1109">
            <w:pPr>
              <w:jc w:val="center"/>
              <w:rPr>
                <w:rFonts w:cs="Times New Roman"/>
                <w:lang w:val="be-BY"/>
              </w:rPr>
            </w:pPr>
            <w:r w:rsidRPr="009A1109">
              <w:rPr>
                <w:rFonts w:cs="Times New Roman"/>
                <w:lang w:val="be-BY"/>
              </w:rPr>
              <w:t>РАЙОНЫНЫҢ ӘЗӘК АУЫЛ СОВЕТЫ</w:t>
            </w:r>
            <w:r w:rsidRPr="009A1109">
              <w:rPr>
                <w:rFonts w:cs="Times New Roman"/>
                <w:lang w:val="be-BY"/>
              </w:rPr>
              <w:br/>
              <w:t>АУЫЛ БИЛӘМӘҺЕ СОВЕТЫ</w:t>
            </w:r>
          </w:p>
          <w:p w:rsidR="009A1109" w:rsidRPr="009A1109" w:rsidRDefault="009A1109" w:rsidP="009A1109">
            <w:pPr>
              <w:keepNext/>
              <w:jc w:val="center"/>
              <w:outlineLvl w:val="0"/>
              <w:rPr>
                <w:rFonts w:cs="Times New Roman"/>
                <w:b w:val="0"/>
                <w:bCs w:val="0"/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A1109" w:rsidRPr="009A1109" w:rsidRDefault="009A1109" w:rsidP="009A1109">
            <w:pPr>
              <w:jc w:val="center"/>
              <w:rPr>
                <w:rFonts w:cs="Times New Roman"/>
                <w:b w:val="0"/>
                <w:bCs w:val="0"/>
                <w:sz w:val="16"/>
                <w:szCs w:val="16"/>
              </w:rPr>
            </w:pPr>
            <w:r>
              <w:rPr>
                <w:rFonts w:cs="Times New Roman"/>
                <w:b w:val="0"/>
                <w:bCs w:val="0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A1109" w:rsidRPr="009A1109" w:rsidRDefault="009A1109" w:rsidP="009A1109">
            <w:pPr>
              <w:jc w:val="center"/>
              <w:rPr>
                <w:rFonts w:cs="Times New Roman"/>
                <w:lang w:val="be-BY"/>
              </w:rPr>
            </w:pPr>
            <w:r w:rsidRPr="009A1109">
              <w:rPr>
                <w:rFonts w:cs="Times New Roman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9A1109">
                <w:rPr>
                  <w:rFonts w:cs="Times New Roman"/>
                  <w:lang w:val="be-BY"/>
                </w:rPr>
                <w:t>РАЙОНА БУРАЕВСКИЙ</w:t>
              </w:r>
            </w:smartTag>
            <w:r w:rsidRPr="009A1109">
              <w:rPr>
                <w:rFonts w:cs="Times New Roman"/>
                <w:lang w:val="be-BY"/>
              </w:rPr>
              <w:t xml:space="preserve"> РАЙОН</w:t>
            </w:r>
          </w:p>
          <w:p w:rsidR="009A1109" w:rsidRPr="009A1109" w:rsidRDefault="009A1109" w:rsidP="009A1109">
            <w:pPr>
              <w:jc w:val="center"/>
              <w:rPr>
                <w:rFonts w:cs="Times New Roman"/>
                <w:lang w:val="be-BY"/>
              </w:rPr>
            </w:pPr>
            <w:r w:rsidRPr="009A1109">
              <w:rPr>
                <w:rFonts w:cs="Times New Roman"/>
                <w:lang w:val="be-BY"/>
              </w:rPr>
              <w:t>РЕСПУБЛИКИ БАШКОРТОСТАН</w:t>
            </w:r>
          </w:p>
        </w:tc>
      </w:tr>
    </w:tbl>
    <w:p w:rsidR="009A1109" w:rsidRPr="0028343E" w:rsidRDefault="009A1109" w:rsidP="00F065A3">
      <w:pPr>
        <w:rPr>
          <w:sz w:val="28"/>
          <w:szCs w:val="28"/>
        </w:rPr>
      </w:pPr>
      <w:r w:rsidRPr="0028343E">
        <w:rPr>
          <w:sz w:val="28"/>
          <w:szCs w:val="28"/>
        </w:rPr>
        <w:t xml:space="preserve">                                                </w:t>
      </w:r>
      <w:r w:rsidR="001C0929" w:rsidRPr="0028343E">
        <w:rPr>
          <w:sz w:val="28"/>
          <w:szCs w:val="28"/>
        </w:rPr>
        <w:t xml:space="preserve">     </w:t>
      </w:r>
      <w:r w:rsidRPr="0028343E">
        <w:rPr>
          <w:sz w:val="28"/>
          <w:szCs w:val="28"/>
        </w:rPr>
        <w:t xml:space="preserve">  РЕШЕНИ</w:t>
      </w:r>
      <w:r w:rsidR="0028343E" w:rsidRPr="0028343E">
        <w:rPr>
          <w:sz w:val="28"/>
          <w:szCs w:val="28"/>
        </w:rPr>
        <w:t>Е</w:t>
      </w:r>
    </w:p>
    <w:p w:rsidR="009A1109" w:rsidRPr="0028343E" w:rsidRDefault="0028343E" w:rsidP="00F065A3">
      <w:pPr>
        <w:rPr>
          <w:sz w:val="28"/>
          <w:szCs w:val="28"/>
        </w:rPr>
      </w:pPr>
      <w:r w:rsidRPr="0028343E">
        <w:rPr>
          <w:sz w:val="28"/>
          <w:szCs w:val="28"/>
        </w:rPr>
        <w:t xml:space="preserve">15 апреля  </w:t>
      </w:r>
      <w:r w:rsidR="009A1109" w:rsidRPr="0028343E">
        <w:rPr>
          <w:sz w:val="28"/>
          <w:szCs w:val="28"/>
        </w:rPr>
        <w:t xml:space="preserve">2019года                                                </w:t>
      </w:r>
      <w:r>
        <w:rPr>
          <w:sz w:val="28"/>
          <w:szCs w:val="28"/>
        </w:rPr>
        <w:t xml:space="preserve">  </w:t>
      </w:r>
      <w:r w:rsidR="001C0929" w:rsidRPr="0028343E">
        <w:rPr>
          <w:sz w:val="28"/>
          <w:szCs w:val="28"/>
        </w:rPr>
        <w:t xml:space="preserve">       </w:t>
      </w:r>
      <w:r w:rsidR="009A1109" w:rsidRPr="0028343E">
        <w:rPr>
          <w:sz w:val="28"/>
          <w:szCs w:val="28"/>
        </w:rPr>
        <w:t xml:space="preserve">   №</w:t>
      </w:r>
      <w:r w:rsidRPr="0028343E">
        <w:rPr>
          <w:sz w:val="28"/>
          <w:szCs w:val="28"/>
        </w:rPr>
        <w:t>228</w:t>
      </w:r>
    </w:p>
    <w:p w:rsidR="009A1109" w:rsidRPr="0028343E" w:rsidRDefault="009A1109" w:rsidP="00F065A3">
      <w:pPr>
        <w:rPr>
          <w:sz w:val="28"/>
          <w:szCs w:val="28"/>
        </w:rPr>
      </w:pPr>
    </w:p>
    <w:p w:rsidR="009A1109" w:rsidRDefault="009A1109" w:rsidP="00F065A3"/>
    <w:p w:rsidR="00F065A3" w:rsidRDefault="00F065A3" w:rsidP="00F065A3"/>
    <w:p w:rsidR="00F065A3" w:rsidRPr="009A1109" w:rsidRDefault="00D52E8E" w:rsidP="00F065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5A3" w:rsidRPr="009A1109">
        <w:rPr>
          <w:sz w:val="28"/>
          <w:szCs w:val="28"/>
        </w:rPr>
        <w:t xml:space="preserve">Об утверждении </w:t>
      </w:r>
      <w:r w:rsidR="00CB4C64" w:rsidRPr="009A1109">
        <w:rPr>
          <w:sz w:val="28"/>
          <w:szCs w:val="28"/>
        </w:rPr>
        <w:t>П</w:t>
      </w:r>
      <w:r w:rsidR="00F065A3" w:rsidRPr="009A1109">
        <w:rPr>
          <w:sz w:val="28"/>
          <w:szCs w:val="28"/>
        </w:rPr>
        <w:t xml:space="preserve">оложения о порядке размещения временных сооружений на территории сельского поселения </w:t>
      </w:r>
      <w:r w:rsidR="009A1109" w:rsidRPr="009A1109">
        <w:rPr>
          <w:sz w:val="28"/>
          <w:szCs w:val="28"/>
        </w:rPr>
        <w:t xml:space="preserve">  </w:t>
      </w:r>
      <w:proofErr w:type="spellStart"/>
      <w:r w:rsidR="009A1109" w:rsidRPr="009A1109">
        <w:rPr>
          <w:sz w:val="28"/>
          <w:szCs w:val="28"/>
        </w:rPr>
        <w:t>Азяковский</w:t>
      </w:r>
      <w:proofErr w:type="spellEnd"/>
      <w:r w:rsidR="009A1109" w:rsidRPr="009A1109">
        <w:rPr>
          <w:sz w:val="28"/>
          <w:szCs w:val="28"/>
        </w:rPr>
        <w:t xml:space="preserve"> </w:t>
      </w:r>
      <w:r w:rsidR="00F065A3" w:rsidRPr="009A1109">
        <w:rPr>
          <w:sz w:val="28"/>
          <w:szCs w:val="28"/>
        </w:rPr>
        <w:t xml:space="preserve"> сельсовет муниципального района </w:t>
      </w:r>
      <w:r w:rsidR="009A1109" w:rsidRPr="009A1109">
        <w:rPr>
          <w:sz w:val="28"/>
          <w:szCs w:val="28"/>
        </w:rPr>
        <w:t xml:space="preserve">Бураевский </w:t>
      </w:r>
      <w:r w:rsidR="00F065A3" w:rsidRPr="009A1109">
        <w:rPr>
          <w:sz w:val="28"/>
          <w:szCs w:val="28"/>
        </w:rPr>
        <w:t xml:space="preserve"> район Республики Башкортостан</w:t>
      </w:r>
    </w:p>
    <w:p w:rsidR="00F065A3" w:rsidRPr="009A1109" w:rsidRDefault="00F065A3" w:rsidP="00F065A3">
      <w:pPr>
        <w:rPr>
          <w:sz w:val="28"/>
          <w:szCs w:val="28"/>
        </w:rPr>
      </w:pPr>
    </w:p>
    <w:p w:rsidR="00F065A3" w:rsidRDefault="00F065A3" w:rsidP="00F065A3"/>
    <w:p w:rsidR="00F065A3" w:rsidRDefault="00F065A3" w:rsidP="00F065A3"/>
    <w:p w:rsidR="00F065A3" w:rsidRPr="00D52E8E" w:rsidRDefault="00F065A3" w:rsidP="005B48D6">
      <w:pPr>
        <w:ind w:firstLine="708"/>
        <w:jc w:val="both"/>
      </w:pPr>
      <w:r w:rsidRPr="00CB4C64">
        <w:rPr>
          <w:rFonts w:cs="Times New Roman"/>
          <w:b w:val="0"/>
        </w:rPr>
        <w:t xml:space="preserve"> В соответствии </w:t>
      </w:r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>с Федеральным </w:t>
      </w:r>
      <w:hyperlink r:id="rId7" w:tgtFrame="_blank" w:history="1">
        <w:r w:rsidR="00CB4C64" w:rsidRPr="00CB4C64">
          <w:rPr>
            <w:rFonts w:eastAsia="Calibri" w:cs="Times New Roman"/>
            <w:b w:val="0"/>
            <w:bCs w:val="0"/>
            <w:color w:val="0000FF"/>
            <w:sz w:val="22"/>
            <w:szCs w:val="22"/>
            <w:lang w:eastAsia="en-US"/>
          </w:rPr>
          <w:t>законом</w:t>
        </w:r>
      </w:hyperlink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 xml:space="preserve"> от 6 октября 2003 года № 131-ФЗ "Об общих принципах организации местного самоуправления в Российской Федерации", </w:t>
      </w:r>
      <w:r w:rsidRPr="00CB4C64">
        <w:rPr>
          <w:rFonts w:cs="Times New Roman"/>
          <w:b w:val="0"/>
        </w:rPr>
        <w:t>Уставом</w:t>
      </w:r>
      <w:r w:rsidRPr="000F6B51">
        <w:rPr>
          <w:b w:val="0"/>
        </w:rPr>
        <w:t xml:space="preserve"> сельского поселения </w:t>
      </w:r>
      <w:proofErr w:type="spellStart"/>
      <w:r w:rsidR="001C0929">
        <w:rPr>
          <w:b w:val="0"/>
        </w:rPr>
        <w:t>Азяковский</w:t>
      </w:r>
      <w:proofErr w:type="spellEnd"/>
      <w:r w:rsidR="001C0929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D52E8E">
        <w:rPr>
          <w:b w:val="0"/>
        </w:rPr>
        <w:t xml:space="preserve">Бураевский </w:t>
      </w:r>
      <w:r w:rsidR="005B48D6">
        <w:rPr>
          <w:b w:val="0"/>
        </w:rPr>
        <w:t xml:space="preserve"> </w:t>
      </w:r>
      <w:r w:rsidRPr="000F6B51">
        <w:rPr>
          <w:b w:val="0"/>
        </w:rPr>
        <w:t xml:space="preserve">район Республики Башкортостан </w:t>
      </w:r>
      <w:r w:rsidR="00D52E8E">
        <w:rPr>
          <w:b w:val="0"/>
        </w:rPr>
        <w:t xml:space="preserve">, </w:t>
      </w:r>
      <w:r w:rsidR="006F43E0">
        <w:rPr>
          <w:b w:val="0"/>
        </w:rPr>
        <w:t xml:space="preserve">Совет </w:t>
      </w:r>
      <w:r w:rsidRPr="000F6B51">
        <w:rPr>
          <w:b w:val="0"/>
        </w:rPr>
        <w:t xml:space="preserve">  сельского поселения </w:t>
      </w:r>
      <w:r w:rsidR="00D52E8E">
        <w:rPr>
          <w:b w:val="0"/>
        </w:rPr>
        <w:t xml:space="preserve">  </w:t>
      </w:r>
      <w:proofErr w:type="spellStart"/>
      <w:r w:rsidR="00D52E8E">
        <w:rPr>
          <w:b w:val="0"/>
        </w:rPr>
        <w:t>Азяковский</w:t>
      </w:r>
      <w:proofErr w:type="spellEnd"/>
      <w:r w:rsidR="00D52E8E">
        <w:rPr>
          <w:b w:val="0"/>
        </w:rPr>
        <w:t xml:space="preserve"> </w:t>
      </w:r>
      <w:r w:rsidRPr="000F6B51">
        <w:rPr>
          <w:b w:val="0"/>
        </w:rPr>
        <w:t xml:space="preserve"> сельсовет</w:t>
      </w:r>
      <w:proofErr w:type="gramStart"/>
      <w:r w:rsidRPr="000F6B51">
        <w:rPr>
          <w:b w:val="0"/>
        </w:rPr>
        <w:t xml:space="preserve">  </w:t>
      </w:r>
      <w:r w:rsidR="006F43E0" w:rsidRPr="00D52E8E">
        <w:t>Р</w:t>
      </w:r>
      <w:proofErr w:type="gramEnd"/>
      <w:r w:rsidR="006F43E0" w:rsidRPr="00D52E8E">
        <w:t>ешил</w:t>
      </w:r>
      <w:r w:rsidRPr="00D52E8E">
        <w:t>: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 xml:space="preserve">1. Утвердить Положение о порядке размещения временных сооружений на территории сельского поселения </w:t>
      </w:r>
      <w:proofErr w:type="spellStart"/>
      <w:r w:rsidR="00D52E8E">
        <w:rPr>
          <w:b w:val="0"/>
        </w:rPr>
        <w:t>Азяковский</w:t>
      </w:r>
      <w:proofErr w:type="spellEnd"/>
      <w:r w:rsidR="00D52E8E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D52E8E">
        <w:rPr>
          <w:b w:val="0"/>
        </w:rPr>
        <w:t xml:space="preserve"> Бураевский </w:t>
      </w:r>
      <w:r w:rsidRPr="000F6B51">
        <w:rPr>
          <w:b w:val="0"/>
        </w:rPr>
        <w:t xml:space="preserve">  район Республики Башкортостан (приложение).</w:t>
      </w:r>
    </w:p>
    <w:p w:rsidR="00F065A3" w:rsidRPr="00D52E8E" w:rsidRDefault="00D52E8E" w:rsidP="005B48D6">
      <w:pPr>
        <w:ind w:firstLine="708"/>
        <w:jc w:val="both"/>
        <w:rPr>
          <w:rFonts w:cs="Times New Roman"/>
          <w:b w:val="0"/>
        </w:rPr>
      </w:pPr>
      <w:r>
        <w:rPr>
          <w:b w:val="0"/>
        </w:rPr>
        <w:t xml:space="preserve">2. </w:t>
      </w:r>
      <w:r w:rsidRPr="00D52E8E">
        <w:rPr>
          <w:rFonts w:cs="Times New Roman"/>
          <w:b w:val="0"/>
          <w:bCs w:val="0"/>
          <w:color w:val="000000"/>
        </w:rPr>
        <w:t xml:space="preserve">Обнародовать настоящее решение в установленном </w:t>
      </w:r>
      <w:proofErr w:type="gramStart"/>
      <w:r w:rsidRPr="00D52E8E">
        <w:rPr>
          <w:rFonts w:cs="Times New Roman"/>
          <w:b w:val="0"/>
          <w:bCs w:val="0"/>
          <w:color w:val="000000"/>
        </w:rPr>
        <w:t>порядке</w:t>
      </w:r>
      <w:proofErr w:type="gramEnd"/>
      <w:r w:rsidRPr="00D52E8E">
        <w:rPr>
          <w:rFonts w:cs="Times New Roman"/>
          <w:b w:val="0"/>
          <w:bCs w:val="0"/>
          <w:color w:val="000000"/>
        </w:rPr>
        <w:t xml:space="preserve"> и разместить в сети «Интернет» и  на официальном сайте сельского поселения </w:t>
      </w:r>
      <w:proofErr w:type="spellStart"/>
      <w:r w:rsidRPr="00D52E8E">
        <w:rPr>
          <w:rFonts w:cs="Times New Roman"/>
          <w:b w:val="0"/>
          <w:bCs w:val="0"/>
          <w:color w:val="000000"/>
        </w:rPr>
        <w:t>Азяковский</w:t>
      </w:r>
      <w:proofErr w:type="spellEnd"/>
      <w:r w:rsidRPr="00D52E8E">
        <w:rPr>
          <w:rFonts w:cs="Times New Roman"/>
          <w:b w:val="0"/>
          <w:bCs w:val="0"/>
          <w:color w:val="000000"/>
        </w:rPr>
        <w:t xml:space="preserve">  сельсовет муниципального района  Бураевский  район Республики Башкортостан.</w:t>
      </w:r>
    </w:p>
    <w:p w:rsidR="00F065A3" w:rsidRPr="000F6B51" w:rsidRDefault="000F6B51" w:rsidP="005B48D6">
      <w:pPr>
        <w:ind w:firstLine="708"/>
        <w:jc w:val="both"/>
        <w:rPr>
          <w:b w:val="0"/>
        </w:rPr>
      </w:pPr>
      <w:r>
        <w:rPr>
          <w:b w:val="0"/>
        </w:rPr>
        <w:t xml:space="preserve">3. Настоящее </w:t>
      </w:r>
      <w:r w:rsidR="006F43E0">
        <w:rPr>
          <w:b w:val="0"/>
        </w:rPr>
        <w:t>решение</w:t>
      </w:r>
      <w:r w:rsidR="00F065A3" w:rsidRPr="000F6B51">
        <w:rPr>
          <w:b w:val="0"/>
        </w:rPr>
        <w:t xml:space="preserve"> вступает в силу со дня его опубликования.</w:t>
      </w:r>
    </w:p>
    <w:p w:rsidR="00D52E8E" w:rsidRPr="00D52E8E" w:rsidRDefault="00F065A3" w:rsidP="00D52E8E">
      <w:pPr>
        <w:pStyle w:val="ConsPlusTitle"/>
        <w:widowControl/>
        <w:ind w:firstLine="720"/>
        <w:jc w:val="both"/>
        <w:rPr>
          <w:b w:val="0"/>
        </w:rPr>
      </w:pPr>
      <w:r w:rsidRPr="000F6B51">
        <w:rPr>
          <w:b w:val="0"/>
        </w:rPr>
        <w:t xml:space="preserve">4. </w:t>
      </w:r>
      <w:proofErr w:type="gramStart"/>
      <w:r w:rsidRPr="000F6B51">
        <w:rPr>
          <w:b w:val="0"/>
        </w:rPr>
        <w:t>Контроль з</w:t>
      </w:r>
      <w:r w:rsidR="000F6B51">
        <w:rPr>
          <w:b w:val="0"/>
        </w:rPr>
        <w:t>а</w:t>
      </w:r>
      <w:proofErr w:type="gramEnd"/>
      <w:r w:rsidR="000F6B51">
        <w:rPr>
          <w:b w:val="0"/>
        </w:rPr>
        <w:t xml:space="preserve"> исполнением настоящего </w:t>
      </w:r>
      <w:r w:rsidR="006F43E0">
        <w:rPr>
          <w:b w:val="0"/>
        </w:rPr>
        <w:t>решения</w:t>
      </w:r>
      <w:r w:rsidR="00D52E8E">
        <w:rPr>
          <w:b w:val="0"/>
        </w:rPr>
        <w:t xml:space="preserve">   возложить на постоянную комиссию по</w:t>
      </w:r>
      <w:r w:rsidR="005B48D6">
        <w:rPr>
          <w:b w:val="0"/>
        </w:rPr>
        <w:t xml:space="preserve"> </w:t>
      </w:r>
      <w:r w:rsidR="00D52E8E" w:rsidRPr="00D52E8E">
        <w:rPr>
          <w:b w:val="0"/>
        </w:rPr>
        <w:t xml:space="preserve"> развитию предпринимательства, земельным вопросам,  благоустройству и экологии</w:t>
      </w:r>
      <w:r w:rsidR="00D52E8E">
        <w:rPr>
          <w:b w:val="0"/>
        </w:rPr>
        <w:t xml:space="preserve"> </w:t>
      </w:r>
      <w:r w:rsidR="00D52E8E" w:rsidRPr="00D52E8E">
        <w:rPr>
          <w:b w:val="0"/>
        </w:rPr>
        <w:t>(</w:t>
      </w:r>
      <w:proofErr w:type="spellStart"/>
      <w:r w:rsidR="00D52E8E" w:rsidRPr="00D52E8E">
        <w:rPr>
          <w:b w:val="0"/>
        </w:rPr>
        <w:t>Раянов</w:t>
      </w:r>
      <w:proofErr w:type="spellEnd"/>
      <w:r w:rsidR="00D52E8E" w:rsidRPr="00D52E8E">
        <w:rPr>
          <w:b w:val="0"/>
        </w:rPr>
        <w:t xml:space="preserve"> Р.Х.).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D52E8E">
        <w:t xml:space="preserve">Глава сельского поселения                             </w:t>
      </w:r>
      <w:r w:rsidR="00D52E8E" w:rsidRPr="00D52E8E">
        <w:t xml:space="preserve">                     </w:t>
      </w:r>
      <w:proofErr w:type="spellStart"/>
      <w:r w:rsidR="00D52E8E" w:rsidRPr="00D52E8E">
        <w:t>А.Т.Мухаяров</w:t>
      </w:r>
      <w:proofErr w:type="spellEnd"/>
      <w:r w:rsidRPr="00D52E8E">
        <w:t xml:space="preserve">    </w:t>
      </w:r>
      <w:r w:rsidRPr="000F6B51">
        <w:rPr>
          <w:b w:val="0"/>
        </w:rPr>
        <w:t xml:space="preserve">              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0F6B51" w:rsidRDefault="009A1109" w:rsidP="000F6B51">
      <w:pPr>
        <w:jc w:val="right"/>
      </w:pPr>
      <w:r>
        <w:t>П</w:t>
      </w:r>
      <w:r w:rsidR="000F6B51">
        <w:t>риложение №1</w:t>
      </w:r>
    </w:p>
    <w:p w:rsidR="0028343E" w:rsidRDefault="0028343E" w:rsidP="000F6B51">
      <w:pPr>
        <w:jc w:val="right"/>
      </w:pPr>
      <w:r>
        <w:t xml:space="preserve">к решению Совета </w:t>
      </w:r>
    </w:p>
    <w:p w:rsidR="0028343E" w:rsidRDefault="0028343E" w:rsidP="000F6B51">
      <w:pPr>
        <w:jc w:val="right"/>
      </w:pPr>
      <w:r>
        <w:t>сельского поселения</w:t>
      </w:r>
    </w:p>
    <w:p w:rsidR="0028343E" w:rsidRDefault="0028343E" w:rsidP="000F6B51">
      <w:pPr>
        <w:jc w:val="right"/>
      </w:pPr>
      <w:proofErr w:type="spellStart"/>
      <w:r>
        <w:t>Азяковский</w:t>
      </w:r>
      <w:proofErr w:type="spellEnd"/>
      <w:r>
        <w:t xml:space="preserve"> сельсовет</w:t>
      </w:r>
      <w:bookmarkStart w:id="0" w:name="_GoBack"/>
      <w:bookmarkEnd w:id="0"/>
    </w:p>
    <w:p w:rsidR="0028343E" w:rsidRDefault="0028343E" w:rsidP="000F6B51">
      <w:pPr>
        <w:jc w:val="right"/>
      </w:pPr>
      <w:r>
        <w:t xml:space="preserve"> от 15.04.2019 года №228</w:t>
      </w:r>
    </w:p>
    <w:p w:rsidR="000F6B51" w:rsidRDefault="000F6B51" w:rsidP="00F065A3"/>
    <w:p w:rsidR="00CB4C64" w:rsidRDefault="00F065A3" w:rsidP="000F6B51">
      <w:pPr>
        <w:jc w:val="center"/>
      </w:pPr>
      <w:r>
        <w:t xml:space="preserve">ПОЛОЖЕНИЕ </w:t>
      </w:r>
    </w:p>
    <w:p w:rsidR="00F065A3" w:rsidRDefault="00F065A3" w:rsidP="000F6B51">
      <w:pPr>
        <w:jc w:val="center"/>
      </w:pPr>
      <w:r>
        <w:t xml:space="preserve">О ПОРЯДКЕ РАЗМЕЩЕНИЯ ВРЕМЕННЫХ СООРУЖЕНИЙ НА ТЕРРИТОРИИ СЕЛЬСКОГО ПОСЕЛЕНИЯ </w:t>
      </w:r>
      <w:r w:rsidR="00D52E8E">
        <w:t xml:space="preserve">  АЗЯКОВСКИЙ </w:t>
      </w:r>
      <w:r>
        <w:t xml:space="preserve"> СЕЛЬСОВЕТ  МУНИЦИПАЛЬНОГО РАЙОНА </w:t>
      </w:r>
      <w:r w:rsidR="00D52E8E">
        <w:t xml:space="preserve"> БУРАЕВСКИЙ </w:t>
      </w:r>
      <w:r>
        <w:t xml:space="preserve"> РАЙОН РЕСПУБЛИКИ БАШКОРТОСТАН</w:t>
      </w:r>
    </w:p>
    <w:p w:rsidR="00F065A3" w:rsidRPr="00D52E8E" w:rsidRDefault="00F065A3" w:rsidP="005B48D6">
      <w:pPr>
        <w:ind w:firstLine="709"/>
        <w:jc w:val="both"/>
      </w:pPr>
      <w:r w:rsidRPr="00D52E8E">
        <w:t>1. Общие положения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1.1. Настоящее Положение о порядке размещения временных сооружений на территории сельского поселения </w:t>
      </w:r>
      <w:proofErr w:type="spellStart"/>
      <w:r w:rsidR="00D52E8E">
        <w:rPr>
          <w:b w:val="0"/>
        </w:rPr>
        <w:t>Азяковский</w:t>
      </w:r>
      <w:proofErr w:type="spellEnd"/>
      <w:r w:rsidR="00D52E8E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D52E8E">
        <w:rPr>
          <w:b w:val="0"/>
        </w:rPr>
        <w:t xml:space="preserve"> Бураевский </w:t>
      </w:r>
      <w:r w:rsidRPr="000F6B51">
        <w:rPr>
          <w:b w:val="0"/>
        </w:rPr>
        <w:t xml:space="preserve">район Республики Башкортостан (далее - Положение) определяет порядок размещения и замены временных сооружений на территории  сельского поселения </w:t>
      </w:r>
      <w:r w:rsidR="00D52E8E">
        <w:rPr>
          <w:b w:val="0"/>
        </w:rPr>
        <w:t xml:space="preserve">  </w:t>
      </w:r>
      <w:proofErr w:type="spellStart"/>
      <w:r w:rsidR="00D52E8E">
        <w:rPr>
          <w:b w:val="0"/>
        </w:rPr>
        <w:t>Азяковский</w:t>
      </w:r>
      <w:proofErr w:type="spellEnd"/>
      <w:r w:rsidR="00D52E8E">
        <w:rPr>
          <w:b w:val="0"/>
        </w:rPr>
        <w:t xml:space="preserve"> </w:t>
      </w:r>
      <w:r w:rsidRPr="000F6B51">
        <w:rPr>
          <w:b w:val="0"/>
        </w:rPr>
        <w:t xml:space="preserve"> сельсовет с целью соблюдения действующих градостроительных, санитарных, противопожарных, экологических норм и правил и других нормативных актов.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Настоящее Положение не распространяется на: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объекты, устанавливаемые для обслуживания разовых (праздничных) мероприятий и ярмарок, передвижных аттракционов, цирков и зоопарков;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передвижные торговые точки - мобильные, быстро устанавливаемые объекты однодневной торговли и обслуживания (автолавки, автоприцепы, лотки различных конструкций и т.п.).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1.2. Настоящее Положение распространяется на временные сооружения, находящиеся на территории сельского поселения</w:t>
      </w:r>
      <w:proofErr w:type="gramStart"/>
      <w:r w:rsidRPr="000F6B51">
        <w:rPr>
          <w:b w:val="0"/>
        </w:rPr>
        <w:t xml:space="preserve"> 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1.3. Настоящее Положение действует на территории сельского поселения  и обязательно для всех физических и юридических лиц независимо от организационно-правовой формы.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Правила, установленные настоящим Положением, применяются при эксплуатации существующих и установлении и эксплуатации новых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1.4. Временные сооружения (далее - ВС) в соответствии с их функциональным использованием делятся на 3 группы (ВС-1, ВС-2, ВС-3):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ВС-1</w:t>
      </w:r>
      <w:r w:rsidRPr="000F6B51">
        <w:rPr>
          <w:b w:val="0"/>
        </w:rPr>
        <w:tab/>
        <w:t>Объекты мелкорозничной торговли и обслуживания стационарного типа</w:t>
      </w:r>
      <w:r w:rsidRPr="000F6B51">
        <w:rPr>
          <w:b w:val="0"/>
        </w:rPr>
        <w:tab/>
        <w:t>Киоск (объект торговли без торгового зала)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Павильон (объект торговли с торговым залом)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с технологической частью (киоск, стойка с оборудованием)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без технологической части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ВС-2</w:t>
      </w:r>
      <w:r w:rsidRPr="000F6B51">
        <w:rPr>
          <w:b w:val="0"/>
        </w:rPr>
        <w:tab/>
        <w:t>Гаражи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Гараж (металлический или различных конструкций, кроме тента)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ВС-3</w:t>
      </w:r>
      <w:r w:rsidRPr="000F6B51">
        <w:rPr>
          <w:b w:val="0"/>
        </w:rPr>
        <w:tab/>
        <w:t>Рекламно-информационные установки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стоящие конструкции для размещения транспарантов-перетяжек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стоящая конструкция для размещения щитовой рекламы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Настенная конструкция (более 10 кв. 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Крупные установки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Теле-, </w:t>
      </w:r>
      <w:proofErr w:type="spellStart"/>
      <w:r w:rsidRPr="000F6B51">
        <w:rPr>
          <w:b w:val="0"/>
        </w:rPr>
        <w:t>видеоустановки</w:t>
      </w:r>
      <w:proofErr w:type="spellEnd"/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1.5. Настоящее Положение действует до изменения федерального законодательства, но не более 3 лет.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1.6. Размещение ВС производится на основе следующих принципов: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исключение ущерба для существующего озеленения и благоустройства;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б) выполнение Заказчиком требований по условиям содержания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в) размещение ВС осуществляется при условии заключения договора на размещение ВС с администрацией сельского поселения</w:t>
      </w:r>
      <w:proofErr w:type="gramStart"/>
      <w:r w:rsidRPr="000F6B51">
        <w:rPr>
          <w:b w:val="0"/>
        </w:rPr>
        <w:t xml:space="preserve"> ;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г) земельные участки из земель общего пользования для размещения ВС предоставляются физическим и юридическим лицам в краткосрочную (до года) аренду администрацией сельского поселения</w:t>
      </w:r>
      <w:proofErr w:type="gramStart"/>
      <w:r w:rsidRPr="000F6B51">
        <w:rPr>
          <w:b w:val="0"/>
        </w:rPr>
        <w:t xml:space="preserve"> 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Процедура и критерии предоставления таких земельных участков, в том числе порядок рассмотрения заявок и принятия решений, устанавливаются администрацией сельского поселения  в соответствии со ст. 34 Земельного кодекса Российской Федерации;</w:t>
      </w:r>
    </w:p>
    <w:p w:rsidR="00D52E8E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д) договоры на размещение ВС заключаются администрацией сельского поселения</w:t>
      </w:r>
      <w:r w:rsidR="00D52E8E">
        <w:rPr>
          <w:b w:val="0"/>
        </w:rPr>
        <w:t>;</w:t>
      </w:r>
    </w:p>
    <w:p w:rsidR="00D52E8E" w:rsidRDefault="00D52E8E" w:rsidP="00D52E8E">
      <w:pPr>
        <w:jc w:val="both"/>
        <w:rPr>
          <w:b w:val="0"/>
        </w:rPr>
      </w:pPr>
      <w:r>
        <w:rPr>
          <w:b w:val="0"/>
        </w:rPr>
        <w:t xml:space="preserve">           </w:t>
      </w:r>
      <w:r w:rsidR="00F065A3" w:rsidRPr="000F6B51">
        <w:rPr>
          <w:b w:val="0"/>
        </w:rPr>
        <w:t>е) Заказчик проводит установку ВС после заключения договора на размещение</w:t>
      </w:r>
    </w:p>
    <w:p w:rsidR="00F065A3" w:rsidRPr="000F6B51" w:rsidRDefault="00D52E8E" w:rsidP="005B48D6">
      <w:pPr>
        <w:ind w:firstLine="709"/>
        <w:jc w:val="both"/>
        <w:rPr>
          <w:b w:val="0"/>
        </w:rPr>
      </w:pPr>
      <w:r>
        <w:rPr>
          <w:b w:val="0"/>
        </w:rPr>
        <w:t xml:space="preserve">    </w:t>
      </w:r>
      <w:r w:rsidR="00F065A3" w:rsidRPr="000F6B51">
        <w:rPr>
          <w:b w:val="0"/>
        </w:rPr>
        <w:t xml:space="preserve"> ВС;</w:t>
      </w:r>
    </w:p>
    <w:p w:rsidR="00F065A3" w:rsidRPr="000F6B51" w:rsidRDefault="00D52E8E" w:rsidP="00D52E8E">
      <w:pPr>
        <w:jc w:val="both"/>
        <w:rPr>
          <w:b w:val="0"/>
        </w:rPr>
      </w:pPr>
      <w:r>
        <w:rPr>
          <w:b w:val="0"/>
        </w:rPr>
        <w:t xml:space="preserve">           </w:t>
      </w:r>
      <w:r w:rsidR="00F065A3" w:rsidRPr="000F6B51">
        <w:rPr>
          <w:b w:val="0"/>
        </w:rPr>
        <w:t>ж) площадь одного временного строения не должна превышать 50 кв. м;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з) запрещается производить реконструкцию ВС или какие-либо работы на земельном участке, кроме предусмотренных согласованным проектом или дополнительными условиями.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D52E8E" w:rsidRDefault="00F065A3" w:rsidP="005B48D6">
      <w:pPr>
        <w:ind w:firstLine="709"/>
        <w:jc w:val="both"/>
      </w:pPr>
      <w:r w:rsidRPr="00D52E8E">
        <w:t>2. Термины и определения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2.1. Временные сооружения - искусственные некапитальные наземные объекты, сооруженные без капитальных конструкций (фундаментов, кирпичных стен, подвалов, т.п.) и конструкция которых является сборно-разборной или возможны их перестановка и перемещение на земельном участке с помощью техники без несоразмерного ущерба их назначению.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2.2. Киоск - оснащенное торговым оборудованием строение, не имеющее торгового зала и помещения для хранения товаров, рассчитанное на одно рабочее место продавца, на площади которого хранится товарный запас.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2.3.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2.4. Остановочный павильон - некапитальный объект, изготовленный в заводских условиях, без сборки несущих конструктивных элементов на месте, предназначенный для использования в качестве места торговли и зоны ожидания транспорта.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2.5. Павильон торговый - оборудованное строение, имеющее торговый зал, помещение для хранения товарного запаса,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2.6. Павильон бытового обслуживания населения - оборудованное строение, имеющее зал для обслуживания, одно или несколько подсобных помещений, санузел,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2.7. Гараж - металлическая конструкция, предназначенная для хранения автомобилей, мотоциклов.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2.8. Мини-рынок - обустроенная территория, выделенная конкретному лицу, для размещения палаток, павильонов, лотков и других временных строений и сооружений для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2.9. Заказчик - юридическое или физическое лицо, изъявившее желание установить временное строение.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D52E8E" w:rsidRDefault="00F065A3" w:rsidP="005B48D6">
      <w:pPr>
        <w:ind w:firstLine="709"/>
        <w:jc w:val="both"/>
      </w:pPr>
      <w:r w:rsidRPr="00D52E8E">
        <w:lastRenderedPageBreak/>
        <w:t>3. Требования к размещению и установке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3.1. Установка гаражей возле места проживания граждан разрешается лишь для граждан, являющихся инвалидами первой и второй группы и участниками Великой Отечественной войны.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3.2. К временным сооружениям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здравоохранения), с обеспечением требований безопасности дорожного движения, соблюдения санитарных и противопожарных норм и правил.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3.3. Каждое временное сооружение должно иметь паспорт, содержащий сведения о владельце и определяющий основные объемно-планировочные, архитектурные и конструктивные решения, внешний вид фасадов, их рекламно-художественное оформление, технико-экономические показатели, подробное описание всех намечаемых видов деятельности, экологические показатели, а также схемы благоустройства и зоны санитарной очистки прилегающей территории.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Разработанный соответствующим физическим или юридическим лицом паспорт должен быть согласован в администрации сельского поселения</w:t>
      </w:r>
      <w:proofErr w:type="gramStart"/>
      <w:r w:rsidRPr="000F6B51">
        <w:rPr>
          <w:b w:val="0"/>
        </w:rPr>
        <w:t xml:space="preserve"> ,</w:t>
      </w:r>
      <w:proofErr w:type="gramEnd"/>
      <w:r w:rsidRPr="000F6B51">
        <w:rPr>
          <w:b w:val="0"/>
        </w:rPr>
        <w:t xml:space="preserve"> если временное сооружение будет возводиться в границах населенного пункта сельского поселения.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При смене владельца, перепрофилировании и изменении внешнего вида временного сооружения в паспорт вносятся соответствующие изменения и проводится его повторное согласование.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3.4. Внешний вид временных сооружений должен отвечать архитектурно-художественным требованиям дизайна и надежности конструкций и отделки.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3.5. Для изготовления временного строения для торговли и услуг применяются современные отделочные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3.6. Габаритные размеры временного гаража не должны превышать 4,0 м x 6 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3.7. Временные сооружения торговли и бытового обслуживания должны иметь вывеску, определяющую профиль предприятия, информационную табличку с указанием зарегистрированного названия и сведений в соответствии с требованиями законодательства.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D52E8E" w:rsidRDefault="00F065A3" w:rsidP="005B48D6">
      <w:pPr>
        <w:ind w:firstLine="709"/>
        <w:jc w:val="both"/>
      </w:pPr>
      <w:r w:rsidRPr="00D52E8E">
        <w:t>4. Порядок оформления разрешения на установку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4.1. Разрешение на установку временных сооружений выдается заинтересованным физическим и юридическим лицам в соответствии с градостроительной документацией.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Разрешение на установку временных сооружений является основанием для заключения договора на размещение временных сооружений и не может превышать 11 месяцев.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Образец договора утверждается постановлением главы муниципального образования.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По окончании срока действия разрешения на установку временных сооружений объект подлежит переоформлению в администрац</w:t>
      </w:r>
      <w:r w:rsidR="008C6B29">
        <w:rPr>
          <w:b w:val="0"/>
        </w:rPr>
        <w:t>ии сельского поселения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 Для получения разрешения на установку временных сооружений соответствующее физическое или юридическое лицо представляет в администрацию сельского поселения следующие документы и материалы, которые являются основанием для выдачи разрешения: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4.2.1. Заявление по форме (приложение 1).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4.2.2.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индивидуального предпринимателя - для физического лица.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4.2.3. Согласованный паспорт временного сооружения.</w:t>
      </w:r>
    </w:p>
    <w:p w:rsidR="008C6B29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4.2.4. Заключение по привязке временного сооружения, выданное администрацией сельского поселения 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4.2.5. Технические условия на подключение временного сооружения к коммуникациям инженерно-технического обеспечения (в случае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4.2.6. На основании представленных документов администрация сельского поселения  в течение 10 дней выдает разрешение на установку временных сооружений по форме (приложение 2) или отказывает в выдаче такого разрешения с указанием причин отказа.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 Основанием отказа в выдаче разрешения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4.4. В случае если временное строение было установлено до вступления в силу настоящего Положения, застройщику необходимо представить документы, предусмотренные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4.5. При положительном рассмотрении заявления администрация сельского поселения  оформляет с Заказчиком договор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8C6B29" w:rsidRDefault="00F065A3" w:rsidP="005B48D6">
      <w:pPr>
        <w:ind w:firstLine="709"/>
        <w:jc w:val="both"/>
      </w:pPr>
      <w:r w:rsidRPr="008C6B29">
        <w:t>5. Договор на размещение ВС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5.1. Договор оформляется адм</w:t>
      </w:r>
      <w:r w:rsidR="008C6B29">
        <w:rPr>
          <w:b w:val="0"/>
        </w:rPr>
        <w:t>инистрацией сельского поселения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5.2. Договор должен содержать следующие обязательные условия: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об уборке прилегающей территории и вывозе твердых бытовых отходов, а при необходимости - об отводе (либо сборе) сточных вод, об организации мест общего пользования (туалетов как для персонала, так и для посетителей), об укладке асфальта либо другого твердого покрытия;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б) об условиях одностороннего отказа от исполнения договора на размещение ВС, в том числе в случае принятия главой администрации сельского поселения  постановления о капитальной застройке, благоустройстве или озеленении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в) об обязанности Заказчика в случае прекращения действия договора в течение двух недель за свой счет и без компенсаций освободить и благоустроить земельный участок и праве администрации сельского поселения  при неисполнении данного условия в указанный срок снести объект с возмещением Заказчиком производственных затрат.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5.3. Договор на размещение ВС не дает права: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строительство или перестройку объекта в капитальных конструкциях, что приравнивается к самовольному строительству;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оформление земельного участка в долгосрочную аренду или собственность без проведения торгов (конкурса, аукциона).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5.4. Договор на размещение ВС-1 должен находиться внутри киоска (павильона) и предъявляться по первому требованию: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- администрации сельского поселения </w:t>
      </w:r>
      <w:r w:rsidR="008C6B29">
        <w:rPr>
          <w:b w:val="0"/>
        </w:rPr>
        <w:t xml:space="preserve">  </w:t>
      </w:r>
      <w:proofErr w:type="spellStart"/>
      <w:r w:rsidR="008C6B29">
        <w:rPr>
          <w:b w:val="0"/>
        </w:rPr>
        <w:t>Азяковский</w:t>
      </w:r>
      <w:proofErr w:type="spellEnd"/>
      <w:r w:rsidR="008C6B29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8C6B29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других контролирующих органов.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5.5. Договор не продлевается и не переоформляется при неудовлетворительном исполнении Заказчиком требований по оформлению и содержанию фасадов, наружной рекламы и благоустройства прилегающей территории, а также при нарушении Правил обеспечения благоустройства и порядка на территории сельского поселения  и (или) установленных правил торговли.</w:t>
      </w:r>
    </w:p>
    <w:p w:rsidR="00F065A3" w:rsidRPr="008C6B29" w:rsidRDefault="00F065A3" w:rsidP="005B48D6">
      <w:pPr>
        <w:ind w:firstLine="709"/>
        <w:jc w:val="both"/>
      </w:pPr>
    </w:p>
    <w:p w:rsidR="00F065A3" w:rsidRPr="008C6B29" w:rsidRDefault="00F065A3" w:rsidP="005B48D6">
      <w:pPr>
        <w:ind w:firstLine="709"/>
        <w:jc w:val="both"/>
      </w:pPr>
      <w:r w:rsidRPr="008C6B29">
        <w:t>6. Порядок оплаты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6.1. Размер платы по договору в расчете на год производится по формуле: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gramStart"/>
      <w:r w:rsidRPr="000F6B51">
        <w:rPr>
          <w:b w:val="0"/>
        </w:rPr>
        <w:t>П</w:t>
      </w:r>
      <w:proofErr w:type="gramEnd"/>
      <w:r w:rsidRPr="000F6B51">
        <w:rPr>
          <w:b w:val="0"/>
        </w:rPr>
        <w:t xml:space="preserve"> = 2 x А x S x </w:t>
      </w: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x Кл x </w:t>
      </w: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>,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где: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 - годовой размер арендной платы;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 - ставка за 1 кв. м площади объекта недвижимости, равная базовой ставке арендной платы недвижимого имущества в год, для Заказчиков - физических и юридических лиц - 500 рублей;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для Заказчиков - юридических лиц государственных и муниципальных предприятий, учреждений и организаций ставка за 1 кв. м устанавливается в размере 500 руб. независимо от площади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S - площадь объектов недвижимости;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- коэффициент рекламы,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0,9 - применяется для ВС-3 и для ВС, имеющего световую рекламу, при этом оплата и оформление отдельной разрешительной документации по Положению о наружной рекламе не производится;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ВС-1;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- 0,1 - для ВС-2;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Кл - льготный коэффициент,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0,5 - применяется для ВС-1, осуществляющих продажу печатной продукции, не менее 50 процентов от общего объема реализации;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0,1 - применяется для ВС-2, кроме принадлежащих пенсионерам и инвалидам, не имеющим другого гаража, для которых при расчете применяется коэффициент 0,05;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0,6 - применяется для ВС-3 при установке конструкции для размещения щитовой рекламы, конструкций типа "</w:t>
      </w:r>
      <w:proofErr w:type="spellStart"/>
      <w:r w:rsidRPr="000F6B51">
        <w:rPr>
          <w:b w:val="0"/>
        </w:rPr>
        <w:t>призматрон</w:t>
      </w:r>
      <w:proofErr w:type="spellEnd"/>
      <w:r w:rsidRPr="000F6B51">
        <w:rPr>
          <w:b w:val="0"/>
        </w:rPr>
        <w:t xml:space="preserve">", крышных установок, теле-, </w:t>
      </w:r>
      <w:proofErr w:type="spellStart"/>
      <w:r w:rsidRPr="000F6B51">
        <w:rPr>
          <w:b w:val="0"/>
        </w:rPr>
        <w:t>видеоустановок</w:t>
      </w:r>
      <w:proofErr w:type="spellEnd"/>
      <w:r w:rsidRPr="000F6B51">
        <w:rPr>
          <w:b w:val="0"/>
        </w:rPr>
        <w:t>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ВС-3 при установке настенной конструкции;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- 0,8 - для ВС-3 при установке конструкций, предназначенных для размещения транспарантов-перетяжек;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- 0,5 - для ВС-3, имеющего внутреннюю подсветку рекламного поля;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 xml:space="preserve"> - зональный коэффициент, определяется в зависимости от места расположения ВС (приложение 3).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6.2. Плата за разрешение ВС перечисляется в местный бюджет ежемесячно равными частями, не позднее 10-го числа следующего за расчетным месяца, с предоставлением в администрацию сельского поселения  платежных документов не позднее 15 числа месяца, следующего </w:t>
      </w:r>
      <w:proofErr w:type="gramStart"/>
      <w:r w:rsidRPr="000F6B51">
        <w:rPr>
          <w:b w:val="0"/>
        </w:rPr>
        <w:t>за</w:t>
      </w:r>
      <w:proofErr w:type="gramEnd"/>
      <w:r w:rsidRPr="000F6B51">
        <w:rPr>
          <w:b w:val="0"/>
        </w:rPr>
        <w:t xml:space="preserve"> отчетным.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6.3. Начисление пени по договорам на размещение ВС производится на всю сумму остатка не погашенной в установленный договором срок задолженности за время существования остатка в неизменном виде. Начисление пени производится в размере 0,3% за каждый день просрочки.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Просрочкой погашения задолженности считаются случаи непогашения или несвоевременного погашения задолженности.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Несвоевременным погашением задолженности считаются случаи ее погашения, возникшие позже плановых сроков погашения задолженности, устанавливаемых договором на размещение ВС.</w:t>
      </w:r>
    </w:p>
    <w:p w:rsidR="00F065A3" w:rsidRPr="008C6B29" w:rsidRDefault="00F065A3" w:rsidP="005B48D6">
      <w:pPr>
        <w:ind w:firstLine="709"/>
        <w:jc w:val="both"/>
      </w:pPr>
    </w:p>
    <w:p w:rsidR="00F065A3" w:rsidRPr="008C6B29" w:rsidRDefault="00F065A3" w:rsidP="005B48D6">
      <w:pPr>
        <w:ind w:firstLine="709"/>
        <w:jc w:val="both"/>
      </w:pPr>
      <w:r w:rsidRPr="008C6B29">
        <w:t>7. Порядок приемки в эксплуатацию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7.1. Приемка в эксплуатацию временных сооружений осуществляется по заявлению физического или юридического лица, которое оно обязано представить в администрацию сельского поселения  в течение 15 дней с момента окончания работ по установке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 К заявлению прилагаются следующие документы и материалы, которые являются основанием для приемки в эксплуатацию временных сооружений: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7.2.1. Акт приемки в эксплуатацию временного сооружения - 2 экз. по форме (приложение 4).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7.2.2. Договор на размещение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7.2.3. Согласованный паспорт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7.2.4. Акт геодезической разбивки и исполнительная геодезическая съемка земельного участка.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7.2.5. Разрешение на установку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7.2.6. Разрешение на размещение отходов (при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7.2.7. Договор на вывоз и размещение отходов с организацией, имеющей соответствующую лицензию.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 основании представленных документов администрация сельского поселения  в течение 10 дней оповещает членов приемочной комиссии о готовности временного сооружения к эксплуатации и назначает день работы приемочной комиссии.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7.3. Подписанный членами приемочной комиссии акт является основанием для начала эксплуатации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7.4. Введенное в эксплуатацию временное сооружение регистрируется и вносится в журнал учета временных сооружений ад</w:t>
      </w:r>
      <w:r w:rsidR="008C6B29">
        <w:rPr>
          <w:b w:val="0"/>
        </w:rPr>
        <w:t>министрации сельского поселения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 Основанием для отказа в оформлении акта приемочной комиссии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7.5.2. Несоответствие временного сооружения согласованной ранее документации, обязательным градостроительным, санитарным, противопожарным, экологическим нормам и правилам.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 Владельцы временных сооружений в период эксплуатации обязаны: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7.6.1. Осуществлять уборку прилегающей территории в границах установленных зон санитарной очистки (в радиусе 15 метров).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7.6.2. Оборудовать в соответствии с санитарными, экологическими и эстетическими требованиями места временного хранения отходов с запасом объема, соответствующим периодичности вывоза отходов по договору.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7.6.3. Использовать помещение только для заявленного вида деятельности.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7.7. Владельцу временного сооружения запрещено производить мойку, техническое обслуживание и ремонт транспортного средства, а также хранить горюче-смазочные и токсичные материалы.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7.8. Запрещены реконструкция, окраска, установка рекламы, перепланировка временных сооружений, не предусмотренные паспортом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7.9. Территория, занимаемая временными сооружениями, а также прилегающая территория в </w:t>
      </w:r>
      <w:proofErr w:type="gramStart"/>
      <w:r w:rsidRPr="000F6B51">
        <w:rPr>
          <w:b w:val="0"/>
        </w:rPr>
        <w:t>границах</w:t>
      </w:r>
      <w:proofErr w:type="gramEnd"/>
      <w:r w:rsidRPr="000F6B51">
        <w:rPr>
          <w:b w:val="0"/>
        </w:rPr>
        <w:t xml:space="preserve"> отведенного земельного участка должны быть благоустроены в соответствии с согласованной администрацией сельского поселения  схемой благоустройства.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7.10. Эксплуатация временных сооружений, не принятых соответствующей приемочной комиссией, не допускается.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8C6B29" w:rsidRDefault="00F065A3" w:rsidP="005B48D6">
      <w:pPr>
        <w:ind w:firstLine="709"/>
        <w:jc w:val="both"/>
      </w:pPr>
      <w:r w:rsidRPr="008C6B29">
        <w:t>8. Порядок демонтажа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8.1. Временные сооружения могут быть демонтированы в добровольном порядке собственником временного сооружения с предварительным уведомлением администрации сельского поселения</w:t>
      </w:r>
      <w:proofErr w:type="gramStart"/>
      <w:r w:rsidRPr="000F6B51">
        <w:rPr>
          <w:b w:val="0"/>
        </w:rPr>
        <w:t xml:space="preserve"> 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 Временные сооружения могут быть демонтированы принудительно на основании постановления администрации сельского поселения  о принудительном демонтаже временного сооружения. Постановление выносится при наличии одного из следующих оснований: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8.2.1. Земельный участок под временным сооружением изымается для муниципальных и (или) государственных нужд в соответствии с действующим законодательством.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8.2.2. Нарушено одно из требований к размещению и (или) эксплуатации временного сооружения, указанных в настоящем Положении.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8.2.4. Истек срок договора на размещение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8.2.5. Временное сооружение размещено и (или) эксплуатируется самовольно (без разрешения).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8.2.6. Изменилась общая градостроительная планировочная ситуация городской и сельской среды, продиктованная необходимостью развития территории населенных пунктов района и их благоустройства, согласно утвержденной документации по планировке территорий населенных пунктов района.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8.3. При наличии любого из оснований, предусмотренных </w:t>
      </w:r>
      <w:proofErr w:type="spellStart"/>
      <w:r w:rsidRPr="000F6B51">
        <w:rPr>
          <w:b w:val="0"/>
        </w:rPr>
        <w:t>пп</w:t>
      </w:r>
      <w:proofErr w:type="spellEnd"/>
      <w:r w:rsidRPr="000F6B51">
        <w:rPr>
          <w:b w:val="0"/>
        </w:rPr>
        <w:t>. 7.2.1 - 7.2.6, владелец временного сооружения обязан обеспечить его демонтаж в течение 2 недель со дня вынесения администрацией сельского поселения  предписания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8.4. В случае невыполнения владельцем временного сооружения предписания о принудительном демонтаже администрация сельского поселения  в 7-дневный срок демонтирует незаконно стоящее временное сооружение с возложением понесенных затрат на его владельца на основании постановления администрации сельского поселения 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8.5. Постановление администрации о принудительном демонтаже временного сооружения может быть обжаловано его владельцем в судебном порядке.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 Условия контроля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9.1. Контроль за выполнением условий разрешения на установку временного сооружения, в том числе обеспечением благоустройства объекта и прилегающей территории, осуществляется администрацией сельского поселения</w:t>
      </w:r>
      <w:proofErr w:type="gramStart"/>
      <w:r w:rsidRPr="000F6B51">
        <w:rPr>
          <w:b w:val="0"/>
        </w:rPr>
        <w:t xml:space="preserve"> 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9.2. Лица, виновные в </w:t>
      </w:r>
      <w:proofErr w:type="gramStart"/>
      <w:r w:rsidRPr="000F6B51">
        <w:rPr>
          <w:b w:val="0"/>
        </w:rPr>
        <w:t>нарушении</w:t>
      </w:r>
      <w:proofErr w:type="gramEnd"/>
      <w:r w:rsidRPr="000F6B51">
        <w:rPr>
          <w:b w:val="0"/>
        </w:rPr>
        <w:t xml:space="preserve"> настоящего Положения, а также Правил обеспечения благоустройства и порядка  сельского поселения</w:t>
      </w:r>
      <w:r w:rsidR="008C6B29">
        <w:rPr>
          <w:b w:val="0"/>
        </w:rPr>
        <w:t xml:space="preserve"> </w:t>
      </w:r>
      <w:proofErr w:type="spellStart"/>
      <w:r w:rsidR="008C6B29">
        <w:rPr>
          <w:b w:val="0"/>
        </w:rPr>
        <w:t>Азяковский</w:t>
      </w:r>
      <w:proofErr w:type="spellEnd"/>
      <w:r w:rsidR="008C6B29">
        <w:rPr>
          <w:b w:val="0"/>
        </w:rPr>
        <w:t xml:space="preserve"> сельсовет</w:t>
      </w:r>
      <w:r w:rsidRPr="000F6B51">
        <w:rPr>
          <w:b w:val="0"/>
        </w:rPr>
        <w:t xml:space="preserve"> при размещении, эксплуатации или демонтаже временных сооружений несут административную ответственность в соответствии с действующим законодательством.</w:t>
      </w:r>
    </w:p>
    <w:p w:rsid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9.3. Применение мер административной ответственности не освобождает виновных лиц от устранения допущенных нарушений и возмещения причиненного вреда.</w:t>
      </w:r>
    </w:p>
    <w:p w:rsidR="00A22F91" w:rsidRDefault="00A22F91" w:rsidP="000F6B51">
      <w:pPr>
        <w:jc w:val="right"/>
        <w:rPr>
          <w:b w:val="0"/>
        </w:rPr>
      </w:pPr>
    </w:p>
    <w:p w:rsidR="00A22F91" w:rsidRDefault="00A22F91" w:rsidP="000F6B51">
      <w:pPr>
        <w:jc w:val="right"/>
        <w:rPr>
          <w:b w:val="0"/>
        </w:rPr>
      </w:pPr>
      <w:r>
        <w:rPr>
          <w:b w:val="0"/>
        </w:rPr>
        <w:br w:type="page"/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Приложение 1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к Положению о порядке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размещения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</w:t>
      </w:r>
      <w:r w:rsidR="008C6B29">
        <w:rPr>
          <w:b w:val="0"/>
        </w:rPr>
        <w:t xml:space="preserve">                                              </w:t>
      </w:r>
      <w:r w:rsidRPr="000F6B51">
        <w:rPr>
          <w:b w:val="0"/>
        </w:rPr>
        <w:t xml:space="preserve"> Главе сельского поселения</w:t>
      </w:r>
    </w:p>
    <w:p w:rsidR="00F065A3" w:rsidRPr="000F6B51" w:rsidRDefault="008C6B29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proofErr w:type="spellStart"/>
      <w:r>
        <w:rPr>
          <w:b w:val="0"/>
        </w:rPr>
        <w:t>Азяковский</w:t>
      </w:r>
      <w:proofErr w:type="spellEnd"/>
      <w:r>
        <w:rPr>
          <w:b w:val="0"/>
        </w:rPr>
        <w:t xml:space="preserve"> </w:t>
      </w:r>
      <w:r w:rsidR="00F065A3" w:rsidRPr="000F6B51">
        <w:rPr>
          <w:b w:val="0"/>
        </w:rPr>
        <w:t xml:space="preserve"> сельсовет</w:t>
      </w:r>
    </w:p>
    <w:p w:rsidR="00F065A3" w:rsidRPr="000F6B51" w:rsidRDefault="008C6B29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м</w:t>
      </w:r>
      <w:r w:rsidR="00F065A3" w:rsidRPr="000F6B51">
        <w:rPr>
          <w:b w:val="0"/>
        </w:rPr>
        <w:t>униципального района</w:t>
      </w:r>
    </w:p>
    <w:p w:rsidR="00F065A3" w:rsidRPr="000F6B51" w:rsidRDefault="008C6B29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Бураевский </w:t>
      </w:r>
      <w:r w:rsidR="00F065A3" w:rsidRPr="000F6B51">
        <w:rPr>
          <w:b w:val="0"/>
        </w:rPr>
        <w:t xml:space="preserve"> район</w:t>
      </w:r>
    </w:p>
    <w:p w:rsidR="00F065A3" w:rsidRPr="000F6B51" w:rsidRDefault="008C6B29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</w:t>
      </w:r>
      <w:r w:rsidR="00F065A3" w:rsidRPr="000F6B51">
        <w:rPr>
          <w:b w:val="0"/>
        </w:rPr>
        <w:t xml:space="preserve">Республики Башкортостан 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                                       от 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8C6B29">
        <w:rPr>
          <w:b w:val="0"/>
        </w:rPr>
        <w:t xml:space="preserve">                                      </w:t>
      </w:r>
      <w:r w:rsidRPr="000F6B51">
        <w:rPr>
          <w:b w:val="0"/>
        </w:rPr>
        <w:t>паспорт: 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8C6B29">
        <w:rPr>
          <w:b w:val="0"/>
        </w:rPr>
        <w:t xml:space="preserve">                                      </w:t>
      </w:r>
      <w:r w:rsidRPr="000F6B51">
        <w:rPr>
          <w:b w:val="0"/>
        </w:rPr>
        <w:t>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8C6B29">
        <w:rPr>
          <w:b w:val="0"/>
        </w:rPr>
        <w:t xml:space="preserve">                                      </w:t>
      </w:r>
      <w:r w:rsidRPr="000F6B51">
        <w:rPr>
          <w:b w:val="0"/>
        </w:rPr>
        <w:t>адрес проживания: _________________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8C6B29">
        <w:rPr>
          <w:b w:val="0"/>
        </w:rPr>
        <w:t xml:space="preserve">                                      </w:t>
      </w:r>
      <w:r w:rsidRPr="000F6B51">
        <w:rPr>
          <w:b w:val="0"/>
        </w:rPr>
        <w:t>___________________________________</w:t>
      </w:r>
    </w:p>
    <w:p w:rsidR="008C6B29" w:rsidRPr="000F6B51" w:rsidRDefault="008C6B29" w:rsidP="000F6B51">
      <w:pPr>
        <w:jc w:val="both"/>
        <w:rPr>
          <w:b w:val="0"/>
        </w:rPr>
      </w:pPr>
    </w:p>
    <w:p w:rsidR="00F065A3" w:rsidRPr="008C6B29" w:rsidRDefault="00F065A3" w:rsidP="000F6B51">
      <w:pPr>
        <w:jc w:val="both"/>
      </w:pPr>
      <w:r w:rsidRPr="008C6B29">
        <w:t xml:space="preserve">                                </w:t>
      </w:r>
      <w:r w:rsidR="008C6B29" w:rsidRPr="008C6B29">
        <w:t xml:space="preserve">            </w:t>
      </w:r>
      <w:r w:rsidR="008C6B29">
        <w:t xml:space="preserve">   </w:t>
      </w:r>
      <w:r w:rsidR="008C6B29" w:rsidRPr="008C6B29">
        <w:t xml:space="preserve"> </w:t>
      </w:r>
      <w:r w:rsidRPr="008C6B29">
        <w:t xml:space="preserve"> ЗАЯВЛЕНИЕ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Прошу Вас выдать разрешение на установку временного сооружения 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 адресу: 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 настоящему заявлению прилагаются: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 Свидетельство  о  государственной  регистрации  и  свидетельство 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постановке  на  налоговый  учет  -  для  юридического лица; свидетельство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постановке   на   налоговый   учет;  свидетельство  предпринимателя  -  </w:t>
      </w:r>
      <w:proofErr w:type="gramStart"/>
      <w:r w:rsidRPr="000F6B51">
        <w:rPr>
          <w:b w:val="0"/>
        </w:rPr>
        <w:t>для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физического лица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Паспорт  временного  сооружения,  согласованный  с  администрацией сельского поселения </w:t>
      </w:r>
      <w:r w:rsidR="00A1210B">
        <w:rPr>
          <w:b w:val="0"/>
        </w:rPr>
        <w:t xml:space="preserve"> </w:t>
      </w:r>
      <w:proofErr w:type="spellStart"/>
      <w:r w:rsidR="00A1210B">
        <w:rPr>
          <w:b w:val="0"/>
        </w:rPr>
        <w:t>Азяковский</w:t>
      </w:r>
      <w:proofErr w:type="spellEnd"/>
      <w:r w:rsidR="00A1210B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A1210B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"___" __________ 20___ года.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  Технические   условия   на  подключение  временного  сооружения  </w:t>
      </w:r>
      <w:proofErr w:type="gramStart"/>
      <w:r w:rsidRPr="000F6B51">
        <w:rPr>
          <w:b w:val="0"/>
        </w:rPr>
        <w:t>к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коммуникациям инженерно-технического обеспечения: 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Обязуюсь  обо  всех  допущенных  изменениях  сообщить в орган, выдавший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разрешение на установку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(Ф.И.О. заявителя)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(подпись заявителя)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0F6B51">
      <w:pPr>
        <w:jc w:val="both"/>
        <w:rPr>
          <w:b w:val="0"/>
        </w:rPr>
      </w:pPr>
    </w:p>
    <w:p w:rsidR="000F6B51" w:rsidRPr="000F6B51" w:rsidRDefault="000F6B51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                                                                         Приложение 2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РАЗРЕШЕНИЕ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НА УСТАНОВКУ ВРЕМЕННОГО СООРУЖЕНИЯ N 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Выдано застройщику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на установку 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а также обозначенных на генплане 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малых архитектурных форм)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по адресу: 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 Разрешение на установку временного сооружения выдано на основании наличия у застройщика следующих документов: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1.1.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предпринимателя - для физического лица 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1.2. Паспорт временного сооружения, согласованный с администрацией сельского поселения </w:t>
      </w:r>
      <w:proofErr w:type="spellStart"/>
      <w:r w:rsidR="00A1210B">
        <w:rPr>
          <w:b w:val="0"/>
        </w:rPr>
        <w:t>Азяковский</w:t>
      </w:r>
      <w:proofErr w:type="spellEnd"/>
      <w:r w:rsidR="00A1210B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A1210B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"___" _______ 20__.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1.3. Технические условия на подключение временного сооружения к коммуникациям инженерно-технического обеспечения: _______________________________________________________.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 Застройщик обязан: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2.1. Заключить договор на размещение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2.2. Выполнять работы в соответствии паспортом завода-изготовителя, техническими условиями, с обеспечением противопожарных норм, требований </w:t>
      </w:r>
      <w:proofErr w:type="spellStart"/>
      <w:r w:rsidRPr="000F6B51">
        <w:rPr>
          <w:b w:val="0"/>
        </w:rPr>
        <w:t>Роспотребнадзора</w:t>
      </w:r>
      <w:proofErr w:type="spellEnd"/>
      <w:r w:rsidRPr="000F6B51">
        <w:rPr>
          <w:b w:val="0"/>
        </w:rPr>
        <w:t xml:space="preserve">, выполняя в первую очередь работы по благоустройству (ограждение, тротуары, озеленение и другие); сохранять все зеленые насаждения на участке, за исключением подлежащих вырубке на основании письменного разрешения администрации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3. Запрещается застройщику возведение на земельном участке дополнительных строений и сооружений, не предусмотренных паспортом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4. Запрещается использовать временное сооружение до сдачи его в установленном порядке в эксплуатацию.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5. Срок действия разрешения 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6. Все пункты данного разрешения мне понятны, что удостоверяю своей подписью: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Застройщик ___________________ 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(подпись)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Дата выдачи разрешения "___" ____________ 20___ год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Руководитель ___________________ 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(подпись)                         (Ф.И.О.)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>М.П.</w:t>
      </w:r>
    </w:p>
    <w:p w:rsidR="000F6B51" w:rsidRDefault="000F6B51" w:rsidP="000F6B51">
      <w:pPr>
        <w:rPr>
          <w:b w:val="0"/>
        </w:rPr>
      </w:pPr>
    </w:p>
    <w:p w:rsidR="000F6B51" w:rsidRDefault="000F6B51" w:rsidP="000F6B51">
      <w:pPr>
        <w:rPr>
          <w:b w:val="0"/>
        </w:rPr>
      </w:pPr>
    </w:p>
    <w:p w:rsidR="00A22F91" w:rsidRPr="000F6B51" w:rsidRDefault="00A22F91" w:rsidP="000F6B51">
      <w:pPr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  </w:t>
      </w:r>
      <w:r w:rsidR="000F6B51">
        <w:rPr>
          <w:b w:val="0"/>
        </w:rPr>
        <w:t xml:space="preserve">                    Приложение 3</w:t>
      </w:r>
      <w:r w:rsidRPr="000F6B51">
        <w:rPr>
          <w:b w:val="0"/>
        </w:rPr>
        <w:t xml:space="preserve">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АКТ ПРИЕМКИ N 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В ЭКСПЛУАТАЦИЮ ВРЕМЕННОГО СООРУЖЕНИЯ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Приемочная комиссия в составе: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председателя комиссии: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 членов комиссии: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в присутствии владельца: 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произвела осмотр временного (сооружения) 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на земельном участке по адресу: 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(наименование города, района, поселка, населенного пункта)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Установленного (смонтированного) 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(наименование строительной организации)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из конструкций 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(наименование завода-изготовителя, паспорт изделий)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Комиссия установила следующее: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Земельный участок площадью ______ кв. м согласно 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Установка   (монтаж)   осуществлялся   на   основании   разрешения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N _________ от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Фактически застройщик установил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общей площадью ____ кв. м, в том числе торговой площадью ____ кв. 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4. Временное сооружение огорожено 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 нем имеются 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сооружения)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5. Инженерное обеспечение: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отопление __________, электроснабжение __________, водоснабжение 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канализация 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6. Благоустройство и озеленение участка: 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7. Комиссия установила следующие отклонения 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8. Замечания приемочной комиссии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Решение приемочной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Предъявленное к приемке временное сооружение 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расположенное____________________________________________________,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соответствует     согласованной     ранее     документации,    </w:t>
      </w:r>
      <w:proofErr w:type="gramStart"/>
      <w:r w:rsidRPr="000F6B51">
        <w:rPr>
          <w:b w:val="0"/>
        </w:rPr>
        <w:t>обязательным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градостроительным,  санитарным,  противопожарным,  экологическим  нормам  и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правилам.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Считать  его  принятым в эксплуатацию. Произвести регистрацию в журнале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учета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Председатель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Члены комиссии</w:t>
      </w:r>
    </w:p>
    <w:p w:rsidR="005B48D6" w:rsidRPr="000F6B51" w:rsidRDefault="005B48D6" w:rsidP="000F6B51">
      <w:pPr>
        <w:jc w:val="both"/>
        <w:rPr>
          <w:b w:val="0"/>
        </w:rPr>
      </w:pPr>
    </w:p>
    <w:sectPr w:rsidR="005B48D6" w:rsidRPr="000F6B51" w:rsidSect="00E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7A"/>
    <w:rsid w:val="0001152A"/>
    <w:rsid w:val="00050D84"/>
    <w:rsid w:val="00050DD6"/>
    <w:rsid w:val="000C70CD"/>
    <w:rsid w:val="000F6B51"/>
    <w:rsid w:val="00140D55"/>
    <w:rsid w:val="001663AD"/>
    <w:rsid w:val="001C0929"/>
    <w:rsid w:val="00253838"/>
    <w:rsid w:val="0028343E"/>
    <w:rsid w:val="0034347B"/>
    <w:rsid w:val="00434DEB"/>
    <w:rsid w:val="004831BD"/>
    <w:rsid w:val="005B48D6"/>
    <w:rsid w:val="006F43E0"/>
    <w:rsid w:val="007F1754"/>
    <w:rsid w:val="008C6B29"/>
    <w:rsid w:val="008F2901"/>
    <w:rsid w:val="009A1109"/>
    <w:rsid w:val="00A1210B"/>
    <w:rsid w:val="00A22F91"/>
    <w:rsid w:val="00B36025"/>
    <w:rsid w:val="00C12CCB"/>
    <w:rsid w:val="00C351F5"/>
    <w:rsid w:val="00CB4C64"/>
    <w:rsid w:val="00D52E8E"/>
    <w:rsid w:val="00E96830"/>
    <w:rsid w:val="00EC3B7A"/>
    <w:rsid w:val="00F065A3"/>
    <w:rsid w:val="00F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0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Title">
    <w:name w:val="ConsPlusTitle"/>
    <w:rsid w:val="00D5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0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Title">
    <w:name w:val="ConsPlusTitle"/>
    <w:rsid w:val="00D5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18E8B-AC79-4331-BDA4-60044EFD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Азяковский сельсовет</cp:lastModifiedBy>
  <cp:revision>18</cp:revision>
  <cp:lastPrinted>2019-04-15T08:20:00Z</cp:lastPrinted>
  <dcterms:created xsi:type="dcterms:W3CDTF">2019-03-26T06:40:00Z</dcterms:created>
  <dcterms:modified xsi:type="dcterms:W3CDTF">2019-04-15T08:21:00Z</dcterms:modified>
</cp:coreProperties>
</file>