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B3" w:rsidRDefault="009538B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538B3" w:rsidRPr="009538B3" w:rsidRDefault="009538B3" w:rsidP="009538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9538B3" w:rsidRPr="009538B3" w:rsidTr="00035C04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9538B3" w:rsidRPr="009538B3" w:rsidRDefault="009538B3" w:rsidP="0095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5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9538B3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95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9538B3" w:rsidRPr="009538B3" w:rsidRDefault="009538B3" w:rsidP="0095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5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9538B3" w:rsidRPr="009538B3" w:rsidRDefault="009538B3" w:rsidP="0095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5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95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9538B3" w:rsidRPr="009538B3" w:rsidRDefault="009538B3" w:rsidP="009538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9538B3" w:rsidRPr="009538B3" w:rsidRDefault="009538B3" w:rsidP="0095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38B3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7360720" wp14:editId="1EBC439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9538B3" w:rsidRPr="009538B3" w:rsidRDefault="009538B3" w:rsidP="0095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5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9538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95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9538B3" w:rsidRPr="009538B3" w:rsidRDefault="009538B3" w:rsidP="0095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5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9538B3" w:rsidRDefault="009538B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B5B4E" w:rsidRPr="00FB2109" w:rsidRDefault="009538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10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B2109" w:rsidRPr="00FB2109">
        <w:rPr>
          <w:rFonts w:ascii="Times New Roman" w:hAnsi="Times New Roman" w:cs="Times New Roman"/>
          <w:sz w:val="28"/>
          <w:szCs w:val="28"/>
        </w:rPr>
        <w:t>Е</w:t>
      </w:r>
    </w:p>
    <w:p w:rsidR="009538B3" w:rsidRPr="00FB2109" w:rsidRDefault="009538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38B3" w:rsidRPr="00FB2109" w:rsidRDefault="00FB2109" w:rsidP="009538B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B2109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9538B3" w:rsidRPr="00FB2109">
        <w:rPr>
          <w:rFonts w:ascii="Times New Roman" w:hAnsi="Times New Roman" w:cs="Times New Roman"/>
          <w:sz w:val="28"/>
          <w:szCs w:val="28"/>
        </w:rPr>
        <w:t xml:space="preserve">2019года                                                                      </w:t>
      </w:r>
      <w:r w:rsidRPr="00FB2109">
        <w:rPr>
          <w:rFonts w:ascii="Times New Roman" w:hAnsi="Times New Roman" w:cs="Times New Roman"/>
          <w:sz w:val="28"/>
          <w:szCs w:val="28"/>
        </w:rPr>
        <w:t xml:space="preserve">    </w:t>
      </w:r>
      <w:r w:rsidR="009538B3" w:rsidRPr="00FB2109">
        <w:rPr>
          <w:rFonts w:ascii="Times New Roman" w:hAnsi="Times New Roman" w:cs="Times New Roman"/>
          <w:sz w:val="28"/>
          <w:szCs w:val="28"/>
        </w:rPr>
        <w:t xml:space="preserve">   №</w:t>
      </w:r>
      <w:r w:rsidRPr="00FB2109">
        <w:rPr>
          <w:rFonts w:ascii="Times New Roman" w:hAnsi="Times New Roman" w:cs="Times New Roman"/>
          <w:sz w:val="28"/>
          <w:szCs w:val="28"/>
        </w:rPr>
        <w:t>238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FB2109" w:rsidRDefault="00BB5B4E" w:rsidP="00BB5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109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УСТАНОВКИ НА ДОМА, </w:t>
      </w:r>
    </w:p>
    <w:p w:rsidR="00BB5B4E" w:rsidRPr="00FB2109" w:rsidRDefault="00BB5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109">
        <w:rPr>
          <w:rFonts w:ascii="Times New Roman" w:hAnsi="Times New Roman" w:cs="Times New Roman"/>
          <w:sz w:val="28"/>
          <w:szCs w:val="28"/>
        </w:rPr>
        <w:t>ЗДАНИЯ, СООРУЖЕНИЯ, РАСПОЛОЖЕННЫЕ</w:t>
      </w:r>
    </w:p>
    <w:p w:rsidR="00BB5B4E" w:rsidRPr="00FB2109" w:rsidRDefault="00BB5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109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9538B3" w:rsidRPr="00FB2109">
        <w:rPr>
          <w:rFonts w:ascii="Times New Roman" w:hAnsi="Times New Roman" w:cs="Times New Roman"/>
          <w:sz w:val="28"/>
          <w:szCs w:val="28"/>
        </w:rPr>
        <w:t xml:space="preserve"> АЗЯКОВСКИЙ </w:t>
      </w:r>
      <w:r w:rsidRPr="00FB21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538B3" w:rsidRPr="00FB2109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FB21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9538B3" w:rsidRPr="00FB2109">
        <w:rPr>
          <w:rFonts w:ascii="Times New Roman" w:hAnsi="Times New Roman" w:cs="Times New Roman"/>
          <w:sz w:val="28"/>
          <w:szCs w:val="28"/>
        </w:rPr>
        <w:t xml:space="preserve"> </w:t>
      </w:r>
      <w:r w:rsidRPr="00FB2109">
        <w:rPr>
          <w:rFonts w:ascii="Times New Roman" w:hAnsi="Times New Roman" w:cs="Times New Roman"/>
          <w:sz w:val="28"/>
          <w:szCs w:val="28"/>
        </w:rPr>
        <w:t>УКАЗАТЕЛЕЙ, СОДЕРЖАЩИХ СВЕДЕНИЯ О НАИМЕНОВАНИИ</w:t>
      </w:r>
    </w:p>
    <w:p w:rsidR="00BB5B4E" w:rsidRPr="00FB2109" w:rsidRDefault="00BB5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109">
        <w:rPr>
          <w:rFonts w:ascii="Times New Roman" w:hAnsi="Times New Roman" w:cs="Times New Roman"/>
          <w:sz w:val="28"/>
          <w:szCs w:val="28"/>
        </w:rPr>
        <w:t xml:space="preserve">УЛИЦЫ И </w:t>
      </w:r>
      <w:proofErr w:type="gramStart"/>
      <w:r w:rsidRPr="00FB2109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FB2109">
        <w:rPr>
          <w:rFonts w:ascii="Times New Roman" w:hAnsi="Times New Roman" w:cs="Times New Roman"/>
          <w:sz w:val="28"/>
          <w:szCs w:val="28"/>
        </w:rPr>
        <w:t xml:space="preserve"> ДОМА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9538B3" w:rsidRDefault="00D563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6" w:history="1">
        <w:r w:rsidRPr="00BB5B4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5B4E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B5B4E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Федерации"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, </w:t>
      </w:r>
      <w:r w:rsidR="00E95069">
        <w:rPr>
          <w:rFonts w:ascii="Times New Roman" w:hAnsi="Times New Roman" w:cs="Times New Roman"/>
          <w:sz w:val="24"/>
          <w:szCs w:val="24"/>
        </w:rPr>
        <w:t>Совет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538B3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9538B3">
        <w:rPr>
          <w:rFonts w:ascii="Times New Roman" w:hAnsi="Times New Roman" w:cs="Times New Roman"/>
          <w:sz w:val="24"/>
          <w:szCs w:val="24"/>
        </w:rPr>
        <w:t xml:space="preserve">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9538B3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9538B3">
        <w:rPr>
          <w:rFonts w:ascii="Times New Roman" w:hAnsi="Times New Roman" w:cs="Times New Roman"/>
          <w:sz w:val="24"/>
          <w:szCs w:val="24"/>
        </w:rPr>
        <w:t xml:space="preserve">  </w:t>
      </w:r>
      <w:r w:rsidR="009538B3" w:rsidRPr="009538B3">
        <w:rPr>
          <w:rFonts w:ascii="Times New Roman" w:hAnsi="Times New Roman" w:cs="Times New Roman"/>
          <w:b/>
          <w:sz w:val="24"/>
          <w:szCs w:val="24"/>
        </w:rPr>
        <w:t>РЕШИЛ</w:t>
      </w:r>
      <w:r w:rsidR="00BB5B4E" w:rsidRPr="009538B3">
        <w:rPr>
          <w:rFonts w:ascii="Times New Roman" w:hAnsi="Times New Roman" w:cs="Times New Roman"/>
          <w:b/>
          <w:sz w:val="24"/>
          <w:szCs w:val="24"/>
        </w:rPr>
        <w:t>:</w:t>
      </w:r>
    </w:p>
    <w:p w:rsidR="00BB5B4E" w:rsidRPr="00BB5B4E" w:rsidRDefault="009538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 w:history="1">
        <w:r w:rsidR="00BB5B4E" w:rsidRPr="00BB5B4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BB5B4E">
        <w:rPr>
          <w:rFonts w:ascii="Times New Roman" w:hAnsi="Times New Roman" w:cs="Times New Roman"/>
          <w:sz w:val="24"/>
          <w:szCs w:val="24"/>
        </w:rPr>
        <w:t xml:space="preserve"> установки на дома,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здания, сооружения, расположенные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указателей, содержащих сведения о наименовании улицы и номере дома.</w:t>
      </w:r>
    </w:p>
    <w:p w:rsidR="009538B3" w:rsidRDefault="009538B3" w:rsidP="009538B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обнародовать на информационном стенде и на официальном сайте администрации сельского поселения   </w:t>
      </w:r>
      <w:proofErr w:type="spellStart"/>
      <w:r w:rsidRPr="009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Азяковский</w:t>
      </w:r>
      <w:proofErr w:type="spellEnd"/>
      <w:r w:rsidRPr="0095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сельсовет. </w:t>
      </w:r>
    </w:p>
    <w:p w:rsidR="00FB2109" w:rsidRPr="009538B3" w:rsidRDefault="00FB2109" w:rsidP="009538B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38B3" w:rsidRPr="009538B3" w:rsidRDefault="009538B3" w:rsidP="009538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</w:t>
      </w:r>
      <w:r w:rsidRPr="0095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5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</w:t>
      </w:r>
      <w:r w:rsidRPr="00953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развитию предпринимательства, земельным вопросам,  благоустройству и экологии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3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953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Раянов</w:t>
      </w:r>
      <w:proofErr w:type="spellEnd"/>
      <w:r w:rsidRPr="00953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Р.Х.).</w:t>
      </w:r>
    </w:p>
    <w:p w:rsidR="009538B3" w:rsidRDefault="009538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38B3" w:rsidRDefault="009538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38B3" w:rsidRDefault="009538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38B3" w:rsidRPr="00BB5B4E" w:rsidRDefault="009538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9538B3" w:rsidRDefault="00BB5B4E" w:rsidP="00BB5B4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538B3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  <w:r w:rsidR="009538B3" w:rsidRPr="009538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spellStart"/>
      <w:r w:rsidR="009538B3" w:rsidRPr="009538B3">
        <w:rPr>
          <w:rFonts w:ascii="Times New Roman" w:hAnsi="Times New Roman" w:cs="Times New Roman"/>
          <w:b/>
          <w:sz w:val="24"/>
          <w:szCs w:val="24"/>
        </w:rPr>
        <w:t>А.Т.Мухаяров</w:t>
      </w:r>
      <w:proofErr w:type="spellEnd"/>
    </w:p>
    <w:p w:rsidR="00BB5B4E" w:rsidRP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E95069" w:rsidP="00BB5B4E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B5B4E" w:rsidRDefault="00E95069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B5B4E" w:rsidRDefault="009538B3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B5B4E" w:rsidRDefault="009538B3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BB5B4E" w:rsidRP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B5B4E" w:rsidRPr="00BB5B4E" w:rsidRDefault="00FB2109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15.04.2019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г. </w:t>
      </w:r>
      <w:r w:rsidR="00BB5B4E">
        <w:rPr>
          <w:rFonts w:ascii="Times New Roman" w:hAnsi="Times New Roman" w:cs="Times New Roman"/>
          <w:sz w:val="24"/>
          <w:szCs w:val="24"/>
        </w:rPr>
        <w:t>№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BB5B4E">
        <w:rPr>
          <w:rFonts w:ascii="Times New Roman" w:hAnsi="Times New Roman" w:cs="Times New Roman"/>
          <w:sz w:val="24"/>
          <w:szCs w:val="24"/>
        </w:rPr>
        <w:t>ПОРЯДОК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УСТАНОВКИ НА ДОМА, </w:t>
      </w:r>
      <w:r w:rsidRPr="00BB5B4E">
        <w:rPr>
          <w:rFonts w:ascii="Times New Roman" w:hAnsi="Times New Roman" w:cs="Times New Roman"/>
          <w:sz w:val="24"/>
          <w:szCs w:val="24"/>
        </w:rPr>
        <w:t>ЗДАНИЯ,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СООРУЖЕНИЯ, РАСПОЛОЖЕННЫЕ НА ТЕРРИТОРИИ СЕЛЬСКОГО ПОСЕЛЕНИЯ</w:t>
      </w:r>
      <w:r w:rsidR="009538B3">
        <w:rPr>
          <w:rFonts w:ascii="Times New Roman" w:hAnsi="Times New Roman" w:cs="Times New Roman"/>
          <w:sz w:val="24"/>
          <w:szCs w:val="24"/>
        </w:rPr>
        <w:t xml:space="preserve">  АЗЯКОВСКИЙ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9538B3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538B3">
        <w:rPr>
          <w:rFonts w:ascii="Times New Roman" w:hAnsi="Times New Roman" w:cs="Times New Roman"/>
          <w:sz w:val="24"/>
          <w:szCs w:val="24"/>
        </w:rPr>
        <w:t xml:space="preserve">  </w:t>
      </w:r>
      <w:r w:rsidRPr="00BB5B4E">
        <w:rPr>
          <w:rFonts w:ascii="Times New Roman" w:hAnsi="Times New Roman" w:cs="Times New Roman"/>
          <w:sz w:val="24"/>
          <w:szCs w:val="24"/>
        </w:rPr>
        <w:t>РЕСПУБЛИКИ БАШКОРТОСТАН, УКАЗАТЕЛЕЙ, СОДЕРЖАЩИХ СВЕДЕНИЯ</w:t>
      </w:r>
      <w:r w:rsidR="009538B3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>О НАИМЕНОВАНИИ УЛИЦЫ И НОМЕРЕ ДОМА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1.1. Порядок установки на дома, здания и сооружения, расположенные на территории сельского поселения </w:t>
      </w:r>
      <w:r w:rsidR="00953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8B3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9538B3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9538B3">
        <w:rPr>
          <w:rFonts w:ascii="Times New Roman" w:hAnsi="Times New Roman" w:cs="Times New Roman"/>
          <w:sz w:val="24"/>
          <w:szCs w:val="24"/>
        </w:rPr>
        <w:t xml:space="preserve">  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указателей, содержащих сведения о наименовании улицы и номера дома (далее - Порядок), устанавливает единые и обязательные для исполнения нормы и требования в сфере установки указателей с названиями улиц и номерами домов.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1.2. Организация установки указателей с названиями улиц и номерами домов на территории сельского поселения </w:t>
      </w:r>
      <w:proofErr w:type="spellStart"/>
      <w:r w:rsidR="009538B3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9538B3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9538B3">
        <w:rPr>
          <w:rFonts w:ascii="Times New Roman" w:hAnsi="Times New Roman" w:cs="Times New Roman"/>
          <w:sz w:val="24"/>
          <w:szCs w:val="24"/>
        </w:rPr>
        <w:t xml:space="preserve">  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осуществляется в соответствии с Федеральным </w:t>
      </w:r>
      <w:hyperlink r:id="rId7" w:history="1">
        <w:r w:rsidRPr="00BB5B4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5B4E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Федерации".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2. ТЕРМИНЫ И ОПРЕДЕЛЕНИЯ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термины и определения: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"улица"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"номерной знак" - табличка с порядковым номером строения;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"указатель улицы" - табличка с наименованием (присвоенное наименование);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"домовой знак" - табличка с одновременным указанием порядкового номера строения и наименования улицы, переулка, площади и т.п.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3. СФЕРА ПРАВОВОГО РЕГУЛИРОВАНИЯ И ОРГАНИЗАЦИЯ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ИСПОЛНЕНИЯ ПРАВИЛ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3.1. Правилами регулируются организационно-правовые вопросы, финансовое и </w:t>
      </w:r>
      <w:r w:rsidRPr="00BB5B4E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 содержания, текущего и капитального ремонта оборудования.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 xml:space="preserve">Организацию работ по содержанию, текущему и капитальному ремонту объектов по установке указателей с названиями улиц и номерами домов на территории сельского поселения </w:t>
      </w:r>
      <w:proofErr w:type="spellStart"/>
      <w:r w:rsidR="009538B3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9538B3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9538B3">
        <w:rPr>
          <w:rFonts w:ascii="Times New Roman" w:hAnsi="Times New Roman" w:cs="Times New Roman"/>
          <w:sz w:val="24"/>
          <w:szCs w:val="24"/>
        </w:rPr>
        <w:t xml:space="preserve"> 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осуществляют управляющие организации, собственники, владельцы или пользователи земельных участков, зданий, строений и сооружений, расположенных на территории сельского поселения </w:t>
      </w:r>
      <w:r w:rsidR="009538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38B3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9538B3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9538B3">
        <w:rPr>
          <w:rFonts w:ascii="Times New Roman" w:hAnsi="Times New Roman" w:cs="Times New Roman"/>
          <w:sz w:val="24"/>
          <w:szCs w:val="24"/>
        </w:rPr>
        <w:t xml:space="preserve">  Бураевский  </w:t>
      </w:r>
      <w:r w:rsidRPr="00BB5B4E">
        <w:rPr>
          <w:rFonts w:ascii="Times New Roman" w:hAnsi="Times New Roman" w:cs="Times New Roman"/>
          <w:sz w:val="24"/>
          <w:szCs w:val="24"/>
        </w:rPr>
        <w:t>район Республики Башкортостан.</w:t>
      </w:r>
      <w:proofErr w:type="gramEnd"/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 УСТАНОВКА УКАЗАТЕЛЕЙ С НАЗВАНИЯМИ УЛИЦ И НОМЕРАМИ ДОМОВ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4.1. Дома, здания и сооружения на территории сельского поселения </w:t>
      </w:r>
      <w:r w:rsidR="00953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8B3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9538B3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9538B3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суток. За левую и правую стороны дома следует принимать положение дома, если смотреть на него со стороны проезда.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 настоящим Правилам.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4.3. Ответственность за наличие, правильное размещение и содержание домовых знаков на фасадах зданий и сооружений несут </w:t>
      </w:r>
      <w:r>
        <w:rPr>
          <w:rFonts w:ascii="Times New Roman" w:hAnsi="Times New Roman" w:cs="Times New Roman"/>
          <w:sz w:val="24"/>
          <w:szCs w:val="24"/>
        </w:rPr>
        <w:t>юридические и физические лица.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4.4. Указатели наименования улицы, переулка, площади и пр., устанавливаемые на стенах зданий, расположенных на перекрестках с обеих сторон квартала, должны иметь стрелки, направленные от угла к середине квартала, с номерами крайних домов, расположенных в квартале.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4.5. При переименовании улиц, переулков, проездов, площадей домовые знаки и указатели улиц должны быть заменены в течение трех месяцев с момента выхода решения о переименовании.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4.6. Указатель с обозначением наименования улицы и номера дома размещается на высоте от 2,5 до 3,5 метра от уровня земли на расстоянии не более 1 метра от угла зданий, имеющих четные номера, и с правой стороны фасада домов, имеющих нечетные номера. Если застройка улицы односторонняя, то указатель номера дома размещается последовательно.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Указатель улицы представляет собой: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для одноэтажных жилых домов и других зданий и сооружений - металлическую пластинку (размером 160 x 600 мм). На белом фоне расположены буквы и номер дома синего цвета.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Наименования улиц указываются на государственных языках Республики Башкортостан - на русском и башкирском языках.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Наименование улицы должно быть полным, за исключением слов, обозначающих характер проездов: пр., пер., пл., туп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BB5B4E">
        <w:rPr>
          <w:rFonts w:ascii="Times New Roman" w:hAnsi="Times New Roman" w:cs="Times New Roman"/>
          <w:sz w:val="24"/>
          <w:szCs w:val="24"/>
        </w:rPr>
        <w:t>бульв</w:t>
      </w:r>
      <w:proofErr w:type="spellEnd"/>
      <w:r w:rsidRPr="00BB5B4E">
        <w:rPr>
          <w:rFonts w:ascii="Times New Roman" w:hAnsi="Times New Roman" w:cs="Times New Roman"/>
          <w:sz w:val="24"/>
          <w:szCs w:val="24"/>
        </w:rPr>
        <w:t>. (за исключением слова "проспект").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Порядковый номер одноименных улиц, переулков ставится в начале названия и </w:t>
      </w:r>
      <w:r w:rsidRPr="00BB5B4E">
        <w:rPr>
          <w:rFonts w:ascii="Times New Roman" w:hAnsi="Times New Roman" w:cs="Times New Roman"/>
          <w:sz w:val="24"/>
          <w:szCs w:val="24"/>
        </w:rPr>
        <w:lastRenderedPageBreak/>
        <w:t>пишется цифрой.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Указатель номера дома представляет собой: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металлическую пластинку (квадрат размером 300 x 300 мм), на синем фоне которой расположены цифры белого цвета.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4.7. Изготовление (реставрация, ремонт) и установка домовых знаков на фасадах зданий, домов, строений, сооружений, находящихся в муниципальной собственности сельского поселения </w:t>
      </w:r>
      <w:proofErr w:type="spellStart"/>
      <w:r w:rsidR="009538B3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9538B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B5B4E">
        <w:rPr>
          <w:rFonts w:ascii="Times New Roman" w:hAnsi="Times New Roman" w:cs="Times New Roman"/>
          <w:sz w:val="24"/>
          <w:szCs w:val="24"/>
        </w:rPr>
        <w:t xml:space="preserve"> и принадлежащих гражданам на правах личной собственности, осуществляются за счет средств местного бюджета.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 ОТВЕТСТВЕННОСТЬ ЮРИДИЧЕСКИХ И ФИЗИЧЕСКИХ ЛИЦ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ЗА НАРУШЕНИЕ ПРАВИЛ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5.1.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5.2. Юридические и физические лица, нанесшие своими противоправными действиями или бездействием ущерб, обязаны возместить нанесенный ущерб.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5.3. В случае отказа (уклонения) от возмещения ущерба в указанный срок ущерб взыскивается в судебном порядке.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7F2F" w:rsidRPr="00BB5B4E" w:rsidRDefault="00FE7F2F">
      <w:pPr>
        <w:rPr>
          <w:rFonts w:ascii="Times New Roman" w:hAnsi="Times New Roman" w:cs="Times New Roman"/>
          <w:sz w:val="24"/>
          <w:szCs w:val="24"/>
        </w:rPr>
      </w:pPr>
    </w:p>
    <w:sectPr w:rsidR="00FE7F2F" w:rsidRPr="00BB5B4E" w:rsidSect="00AB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4E"/>
    <w:rsid w:val="009538B3"/>
    <w:rsid w:val="00BB5B4E"/>
    <w:rsid w:val="00D56325"/>
    <w:rsid w:val="00E95069"/>
    <w:rsid w:val="00FB2109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5835969783B56C0335A4EC6D4B61AD132C5C76A17856506AC58F164221CA3D9C60DE1B143D3D401BB8107F39BCd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835969783B56C0335A4EC6D4B61AD132C5C76A17856506AC58F164221CA3D9C60DE1B143D3D401BB8107F39BCd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6</cp:revision>
  <cp:lastPrinted>2019-04-16T04:49:00Z</cp:lastPrinted>
  <dcterms:created xsi:type="dcterms:W3CDTF">2019-03-26T05:29:00Z</dcterms:created>
  <dcterms:modified xsi:type="dcterms:W3CDTF">2019-04-16T04:49:00Z</dcterms:modified>
</cp:coreProperties>
</file>