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A23E" w14:textId="77777777" w:rsidR="0040082D" w:rsidRPr="0040082D" w:rsidRDefault="0040082D" w:rsidP="00400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40082D" w:rsidRPr="0040082D" w14:paraId="105B5762" w14:textId="77777777" w:rsidTr="0040082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14:paraId="0AD802C9" w14:textId="77777777" w:rsidR="0040082D" w:rsidRPr="0040082D" w:rsidRDefault="0040082D" w:rsidP="0040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00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400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1BEF9FD4" w14:textId="77777777" w:rsidR="0040082D" w:rsidRPr="0040082D" w:rsidRDefault="0040082D" w:rsidP="0040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40082D">
              <w:rPr>
                <w:rFonts w:ascii="Times New Roman" w:eastAsia="Times New Roman" w:hAnsi="Times New Roman" w:cs="Times New Roman"/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B340666" wp14:editId="35E62895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14:paraId="52D35471" w14:textId="77777777" w:rsidR="0040082D" w:rsidRPr="0040082D" w:rsidRDefault="0040082D" w:rsidP="0040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0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40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14:paraId="635388FA" w14:textId="0BF3A2A3" w:rsidR="00AE2BFD" w:rsidRPr="0040082D" w:rsidRDefault="0044272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0082D" w:rsidRPr="0040082D">
        <w:rPr>
          <w:rFonts w:ascii="Times New Roman" w:hAnsi="Times New Roman" w:cs="Times New Roman"/>
          <w:b/>
          <w:sz w:val="28"/>
          <w:szCs w:val="28"/>
        </w:rPr>
        <w:t>ПРОЕКТ  ПОСТАНОВЛЕНИЯ</w:t>
      </w:r>
    </w:p>
    <w:p w14:paraId="5401C3D0" w14:textId="77777777" w:rsidR="0040082D" w:rsidRPr="0040082D" w:rsidRDefault="0040082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AB8BD" w14:textId="504DCEC2" w:rsidR="00AE2BFD" w:rsidRPr="0040082D" w:rsidRDefault="00AE2BFD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82D">
        <w:rPr>
          <w:rFonts w:ascii="Times New Roman" w:hAnsi="Times New Roman" w:cs="Times New Roman"/>
          <w:b/>
          <w:sz w:val="28"/>
          <w:szCs w:val="28"/>
        </w:rPr>
        <w:t>«___» ________20___ года</w:t>
      </w:r>
      <w:r w:rsidR="0040082D" w:rsidRPr="004008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40082D"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14:paraId="144DDCF1" w14:textId="77777777" w:rsidR="00AE2BFD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B876" w14:textId="77777777" w:rsidR="0015794E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82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40082D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4008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AAE2F1A" w14:textId="3A06391E" w:rsidR="00AE2BFD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82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0082D" w:rsidRPr="0040082D">
        <w:rPr>
          <w:rFonts w:ascii="Times New Roman" w:hAnsi="Times New Roman" w:cs="Times New Roman"/>
          <w:b/>
          <w:bCs/>
          <w:sz w:val="28"/>
          <w:szCs w:val="28"/>
        </w:rPr>
        <w:t>сельском поселении Азяковский сельсовет муниципального района Бураевский район Республики Башкортостан</w:t>
      </w:r>
    </w:p>
    <w:p w14:paraId="30FA20E8" w14:textId="77777777" w:rsidR="00B5216E" w:rsidRPr="0040082D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6CD2732" w14:textId="338D0612" w:rsidR="00DD6AC5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0082D">
        <w:rPr>
          <w:rFonts w:ascii="Times New Roman" w:hAnsi="Times New Roman" w:cs="Times New Roman"/>
          <w:sz w:val="28"/>
          <w:szCs w:val="28"/>
        </w:rPr>
        <w:t>с</w:t>
      </w:r>
      <w:r w:rsidR="00F21FF0" w:rsidRPr="0040082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0082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008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0082D">
        <w:rPr>
          <w:rFonts w:ascii="Times New Roman" w:hAnsi="Times New Roman" w:cs="Times New Roman"/>
          <w:sz w:val="28"/>
          <w:szCs w:val="28"/>
        </w:rPr>
        <w:t>ом</w:t>
      </w:r>
      <w:r w:rsidR="009F588E" w:rsidRPr="0040082D">
        <w:rPr>
          <w:rFonts w:ascii="Times New Roman" w:hAnsi="Times New Roman" w:cs="Times New Roman"/>
          <w:sz w:val="28"/>
          <w:szCs w:val="28"/>
        </w:rPr>
        <w:t xml:space="preserve"> </w:t>
      </w:r>
      <w:r w:rsidRPr="0040082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40082D">
        <w:rPr>
          <w:rFonts w:ascii="Times New Roman" w:hAnsi="Times New Roman" w:cs="Times New Roman"/>
          <w:sz w:val="28"/>
          <w:szCs w:val="28"/>
        </w:rPr>
        <w:t xml:space="preserve">  </w:t>
      </w:r>
      <w:r w:rsidRPr="0040082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4008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40082D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40082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0082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0082D">
        <w:rPr>
          <w:rFonts w:ascii="Times New Roman" w:hAnsi="Times New Roman" w:cs="Times New Roman"/>
          <w:sz w:val="28"/>
          <w:szCs w:val="28"/>
        </w:rPr>
        <w:t>2</w:t>
      </w:r>
      <w:r w:rsidR="00FB0855" w:rsidRPr="0040082D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4008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сельского поселения  Азяковский сельсовет муниципального района Бураевский район Республики Башкортостан</w:t>
      </w:r>
    </w:p>
    <w:p w14:paraId="2AA06B56" w14:textId="77777777" w:rsidR="0040082D" w:rsidRPr="0040082D" w:rsidRDefault="0040082D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CCC2A" w14:textId="77777777" w:rsidR="00B647CB" w:rsidRPr="0040082D" w:rsidRDefault="00B647CB" w:rsidP="00B35C46">
      <w:pPr>
        <w:pStyle w:val="3"/>
        <w:ind w:firstLine="709"/>
        <w:rPr>
          <w:b/>
          <w:szCs w:val="28"/>
        </w:rPr>
      </w:pPr>
      <w:r w:rsidRPr="0040082D">
        <w:rPr>
          <w:b/>
          <w:szCs w:val="28"/>
        </w:rPr>
        <w:t>ПОСТАНОВЛЯЕТ:</w:t>
      </w:r>
    </w:p>
    <w:p w14:paraId="11011019" w14:textId="77777777" w:rsidR="0015794E" w:rsidRPr="0040082D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82D">
        <w:rPr>
          <w:rFonts w:ascii="Times New Roman" w:hAnsi="Times New Roman" w:cs="Times New Roman"/>
          <w:sz w:val="28"/>
          <w:szCs w:val="28"/>
        </w:rPr>
        <w:t>1.</w:t>
      </w:r>
      <w:r w:rsidR="00B647CB" w:rsidRPr="0040082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40082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40082D">
        <w:rPr>
          <w:rFonts w:ascii="Times New Roman" w:hAnsi="Times New Roman" w:cs="Times New Roman"/>
          <w:sz w:val="28"/>
          <w:szCs w:val="28"/>
        </w:rPr>
        <w:t>«</w:t>
      </w:r>
      <w:r w:rsidR="00D40B95" w:rsidRPr="004008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4008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34255" w14:textId="18E0AEA2" w:rsidR="00AE2BFD" w:rsidRDefault="00AE2BFD" w:rsidP="00B35C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82D">
        <w:rPr>
          <w:rFonts w:ascii="Times New Roman" w:hAnsi="Times New Roman" w:cs="Times New Roman"/>
          <w:bCs/>
          <w:sz w:val="28"/>
          <w:szCs w:val="28"/>
        </w:rPr>
        <w:t>в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сельском поселении  Азяковский сельсовет муниципального района Бураевский район Республики Башкортостан</w:t>
      </w:r>
      <w:r w:rsidR="00442728">
        <w:rPr>
          <w:rFonts w:ascii="Times New Roman" w:hAnsi="Times New Roman" w:cs="Times New Roman"/>
          <w:sz w:val="28"/>
          <w:szCs w:val="28"/>
        </w:rPr>
        <w:t>.</w:t>
      </w:r>
    </w:p>
    <w:p w14:paraId="1CB2F7FF" w14:textId="142413B3" w:rsidR="00442728" w:rsidRPr="0040082D" w:rsidRDefault="00442728" w:rsidP="00B35C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44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№9</w:t>
      </w:r>
      <w:r w:rsidRPr="0044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«Передача жилищного фонда сельского поселения в собственность граждан в порядке приватизации»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постановления от 30.11.201</w:t>
      </w:r>
      <w:r w:rsidR="0070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№37</w:t>
      </w:r>
      <w:r w:rsidRPr="0044272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Административных регламентов предоставления  муниципальных  услуг Администрацией сельского поселения Азяковский сельсовет муниципального района Бураевский район Республики Башкортостан»  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B5248F" w14:textId="6951E6EA" w:rsidR="00AE447C" w:rsidRPr="0040082D" w:rsidRDefault="00442728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40082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C482FBC" w14:textId="60074DF8" w:rsidR="00AE447C" w:rsidRPr="0040082D" w:rsidRDefault="00442728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6652FD4E" w14:textId="27987505" w:rsidR="00900AB0" w:rsidRPr="0040082D" w:rsidRDefault="0044272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40082D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4008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0082D" w:rsidRPr="004008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A6388C5" w14:textId="6AC36DAA" w:rsidR="00AE447C" w:rsidRPr="0040082D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84622" w14:textId="2206E591" w:rsidR="0041007D" w:rsidRPr="0040082D" w:rsidRDefault="00AE447C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82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0082D" w:rsidRPr="0040082D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А.Т.Мухаяров</w:t>
      </w:r>
    </w:p>
    <w:p w14:paraId="518ECD09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8F91E" w14:textId="77777777" w:rsidR="00AE2BFD" w:rsidRPr="00C868F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42D9DD53" w14:textId="562625EB" w:rsidR="00AE2BFD" w:rsidRPr="00C868FB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0C8282" w14:textId="20C7C36A" w:rsidR="00CC2196" w:rsidRPr="00C868FB" w:rsidRDefault="0040082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69F78865" w14:textId="648FB798" w:rsidR="00CC2196" w:rsidRPr="00F374E5" w:rsidRDefault="00F374E5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74E5">
        <w:rPr>
          <w:rFonts w:ascii="Times New Roman" w:hAnsi="Times New Roman" w:cs="Times New Roman"/>
          <w:b/>
          <w:bCs/>
          <w:sz w:val="28"/>
          <w:szCs w:val="28"/>
        </w:rPr>
        <w:t xml:space="preserve">Азяковский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58387C5B" w14:textId="77777777" w:rsidR="00AE2BFD" w:rsidRPr="00C868FB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C868FB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___</w:t>
      </w: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36CE2" w14:textId="4EF04FA0" w:rsidR="00AE2BFD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0082D" w:rsidRPr="0040082D">
        <w:rPr>
          <w:rFonts w:ascii="Times New Roman" w:hAnsi="Times New Roman" w:cs="Times New Roman"/>
          <w:b/>
          <w:sz w:val="28"/>
          <w:szCs w:val="28"/>
        </w:rPr>
        <w:t>сельском поселении  Азяковский сельсовет муниципального района Бураевский район Республики Башкортостан</w:t>
      </w:r>
      <w:r w:rsidR="0040082D" w:rsidRPr="00400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B512BC" w14:textId="7B6A6E5C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9CA112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9284995" w14:textId="085045A4" w:rsidR="0040082D" w:rsidRPr="0040082D" w:rsidRDefault="007A0AB8" w:rsidP="004008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сельском поселении  Азяковский сельсовет муниципального района Бураевский район Республики Башкортостан</w:t>
      </w:r>
      <w:r w:rsidR="0040082D">
        <w:rPr>
          <w:rFonts w:ascii="Times New Roman" w:hAnsi="Times New Roman" w:cs="Times New Roman"/>
          <w:sz w:val="28"/>
          <w:szCs w:val="28"/>
        </w:rPr>
        <w:t>.</w:t>
      </w:r>
    </w:p>
    <w:p w14:paraId="1447144F" w14:textId="77777777"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6A6D1D0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0082D">
        <w:rPr>
          <w:rFonts w:ascii="Times New Roman" w:eastAsia="Calibri" w:hAnsi="Times New Roman" w:cs="Times New Roman"/>
          <w:sz w:val="28"/>
          <w:szCs w:val="28"/>
        </w:rPr>
        <w:t>сельского поселения  Азяковский сельсовет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08912BF0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F423A3" w:rsidRPr="00F423A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hyperlink r:id="rId10" w:history="1">
        <w:r w:rsidR="00F423A3" w:rsidRPr="00F423A3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</w:rPr>
          <w:t>http://spazyakovski.alpufa.ru/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C67E283" w14:textId="7E61F2F5"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423A3">
        <w:rPr>
          <w:rFonts w:ascii="Times New Roman" w:hAnsi="Times New Roman" w:cs="Times New Roman"/>
          <w:sz w:val="28"/>
          <w:szCs w:val="28"/>
        </w:rPr>
        <w:t>администрацией сельского поселения Азяковский сельсовет муниципального района Бураевский район Республики Башкортостан.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</w:t>
      </w:r>
      <w:r w:rsidR="006071C3" w:rsidRPr="00C868FB">
        <w:rPr>
          <w:rFonts w:ascii="Times New Roman" w:hAnsi="Times New Roman" w:cs="Times New Roman"/>
          <w:sz w:val="28"/>
          <w:szCs w:val="28"/>
        </w:rPr>
        <w:lastRenderedPageBreak/>
        <w:t>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 - наличие оснований, предусмотренных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документов и регистрация заявления на предоставление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0F11F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lastRenderedPageBreak/>
          <w:t xml:space="preserve">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4832" w:rsidRPr="00C868F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 - физического лица, а также номер (номера)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42BD229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3A3" w:rsidRPr="00F423A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hyperlink r:id="rId25" w:history="1">
        <w:r w:rsidR="00F423A3" w:rsidRPr="00F423A3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</w:rPr>
          <w:t>http://spazyakovski.alpufa.ru/</w:t>
        </w:r>
      </w:hyperlink>
      <w:r w:rsidR="00F423A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98B78C9" w14:textId="77777777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C868FB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76134E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3737327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B98316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2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422AD1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7156A11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236F04D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C05D94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276C80A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8918CE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FA06C4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4868056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9A490F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9595AC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14:paraId="13FD178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D4A2" w14:textId="77777777" w:rsidR="000F11F7" w:rsidRDefault="000F11F7">
      <w:pPr>
        <w:spacing w:after="0" w:line="240" w:lineRule="auto"/>
      </w:pPr>
      <w:r>
        <w:separator/>
      </w:r>
    </w:p>
  </w:endnote>
  <w:endnote w:type="continuationSeparator" w:id="0">
    <w:p w14:paraId="1DD5B780" w14:textId="77777777" w:rsidR="000F11F7" w:rsidRDefault="000F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896E" w14:textId="77777777" w:rsidR="000F11F7" w:rsidRDefault="000F11F7">
      <w:pPr>
        <w:spacing w:after="0" w:line="240" w:lineRule="auto"/>
      </w:pPr>
      <w:r>
        <w:separator/>
      </w:r>
    </w:p>
  </w:footnote>
  <w:footnote w:type="continuationSeparator" w:id="0">
    <w:p w14:paraId="7D5D3528" w14:textId="77777777" w:rsidR="000F11F7" w:rsidRDefault="000F11F7">
      <w:pPr>
        <w:spacing w:after="0" w:line="240" w:lineRule="auto"/>
      </w:pPr>
      <w:r>
        <w:continuationSeparator/>
      </w:r>
    </w:p>
  </w:footnote>
  <w:footnote w:id="1">
    <w:p w14:paraId="562F2A2D" w14:textId="77777777" w:rsidR="00442728" w:rsidRPr="00850E15" w:rsidRDefault="00442728" w:rsidP="0027284D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6A71E0B4" w14:textId="77777777" w:rsidR="00442728" w:rsidRPr="00850E15" w:rsidRDefault="00442728" w:rsidP="0027284D">
      <w:pPr>
        <w:pStyle w:val="af3"/>
      </w:pPr>
    </w:p>
    <w:p w14:paraId="2DC649DC" w14:textId="77777777" w:rsidR="00442728" w:rsidRDefault="00442728" w:rsidP="0027284D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442728" w:rsidRDefault="00442728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2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442728" w:rsidRDefault="004427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655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11F7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082D"/>
    <w:rsid w:val="00407E98"/>
    <w:rsid w:val="0041007D"/>
    <w:rsid w:val="00422E17"/>
    <w:rsid w:val="004230BF"/>
    <w:rsid w:val="00434756"/>
    <w:rsid w:val="00442728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3273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C6977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6AC2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4E5"/>
    <w:rsid w:val="00F37588"/>
    <w:rsid w:val="00F402B4"/>
    <w:rsid w:val="00F420C6"/>
    <w:rsid w:val="00F423A3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://spazyakovski.alpufa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yperlink" Target="consultantplus://offline/ref=94717AEF4018FBC54F3DF67D3384C2E17F7240D32860EE32544277844As4K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spazyakovski.alpufa.ru/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EC4F-ED05-44AD-A994-755935B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8881</TotalTime>
  <Pages>1</Pages>
  <Words>16887</Words>
  <Characters>96261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Азяковский сельсовет</cp:lastModifiedBy>
  <cp:revision>34</cp:revision>
  <cp:lastPrinted>2019-06-14T12:17:00Z</cp:lastPrinted>
  <dcterms:created xsi:type="dcterms:W3CDTF">2017-03-15T14:09:00Z</dcterms:created>
  <dcterms:modified xsi:type="dcterms:W3CDTF">2019-06-17T12:46:00Z</dcterms:modified>
</cp:coreProperties>
</file>