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546" w:rsidRDefault="00732C57" w:rsidP="00732C5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2C57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</w:p>
    <w:p w:rsidR="00F55546" w:rsidRDefault="00F55546" w:rsidP="00732C5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226"/>
        <w:tblW w:w="100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852"/>
        <w:gridCol w:w="4111"/>
      </w:tblGrid>
      <w:tr w:rsidR="00F55546" w:rsidRPr="00F55546" w:rsidTr="00F52ACC">
        <w:trPr>
          <w:trHeight w:val="1699"/>
        </w:trPr>
        <w:tc>
          <w:tcPr>
            <w:tcW w:w="4068" w:type="dxa"/>
            <w:tcBorders>
              <w:bottom w:val="thickThinSmallGap" w:sz="24" w:space="0" w:color="auto"/>
            </w:tcBorders>
          </w:tcPr>
          <w:p w:rsidR="00F55546" w:rsidRPr="00F55546" w:rsidRDefault="00F55546" w:rsidP="00F55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F55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БАШҠОРТОСТАН РЕСПУБЛИКАҺЫ</w:t>
            </w:r>
            <w:r w:rsidRPr="00F55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br/>
              <w:t>БОРАЙ РАЙОНЫ МУНИЦИПАЛЬ РАЙОНЫНЫҢ ӘЗӘК АУЫЛ СОВЕТЫ АУЫЛ БИЛӘМӘҺЕ ХАКИМИӘТЕ</w:t>
            </w:r>
          </w:p>
        </w:tc>
        <w:tc>
          <w:tcPr>
            <w:tcW w:w="1852" w:type="dxa"/>
            <w:tcBorders>
              <w:bottom w:val="thickThinSmallGap" w:sz="24" w:space="0" w:color="auto"/>
            </w:tcBorders>
          </w:tcPr>
          <w:p w:rsidR="00F55546" w:rsidRPr="00F55546" w:rsidRDefault="00F55546" w:rsidP="00F5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55546"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 wp14:anchorId="687FBB6B" wp14:editId="0745D802">
                  <wp:extent cx="819785" cy="1069975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1069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F55546" w:rsidRPr="00F55546" w:rsidRDefault="00F55546" w:rsidP="00F5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F55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АДМИНИСТРАЦИЯ  СЕЛЬСКОГО ПОСЕЛЕНИЯ АЗЯКОВСКИЙ СЕЛЬСОВЕТ МУНИЦИПАЛЬНОГО РАЙОНА  БУРАЕВСКИЙ РАЙОН</w:t>
            </w:r>
            <w:r w:rsidRPr="00F55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br/>
              <w:t>РЕСПУБЛИКИ БАШКОРТОСТАН</w:t>
            </w:r>
          </w:p>
        </w:tc>
      </w:tr>
    </w:tbl>
    <w:p w:rsidR="00732C57" w:rsidRDefault="00F55546" w:rsidP="00F55546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5554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732C57" w:rsidRPr="00F55546">
        <w:rPr>
          <w:rFonts w:ascii="Times New Roman" w:eastAsia="Calibri" w:hAnsi="Times New Roman" w:cs="Times New Roman"/>
          <w:b/>
          <w:sz w:val="28"/>
          <w:szCs w:val="28"/>
        </w:rPr>
        <w:t xml:space="preserve">  ПОСТАНОВЛЕНИЕ</w:t>
      </w:r>
    </w:p>
    <w:p w:rsidR="00F55546" w:rsidRPr="00F55546" w:rsidRDefault="00F55546" w:rsidP="00F55546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13 августа 2019 года                                                                             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 xml:space="preserve"> №67</w:t>
      </w:r>
    </w:p>
    <w:p w:rsidR="00732C57" w:rsidRPr="0090044B" w:rsidRDefault="00732C57" w:rsidP="00732C5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2C57" w:rsidRPr="0090044B" w:rsidRDefault="00732C57" w:rsidP="00732C5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044B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постановление администрации сельского поселения </w:t>
      </w:r>
      <w:proofErr w:type="spellStart"/>
      <w:r w:rsidR="00F55546">
        <w:rPr>
          <w:rFonts w:ascii="Times New Roman" w:eastAsia="Calibri" w:hAnsi="Times New Roman" w:cs="Times New Roman"/>
          <w:b/>
          <w:sz w:val="28"/>
          <w:szCs w:val="28"/>
        </w:rPr>
        <w:t>Азяковский</w:t>
      </w:r>
      <w:proofErr w:type="spellEnd"/>
      <w:r w:rsidR="00F5554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0044B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 муниципального района Бураевский район Республики Башкортостан от </w:t>
      </w:r>
      <w:r w:rsidR="00F55546">
        <w:rPr>
          <w:rFonts w:ascii="Times New Roman" w:eastAsia="Calibri" w:hAnsi="Times New Roman" w:cs="Times New Roman"/>
          <w:b/>
          <w:sz w:val="28"/>
          <w:szCs w:val="28"/>
        </w:rPr>
        <w:t>07.11.2017 года №132</w:t>
      </w:r>
      <w:r w:rsidRPr="0090044B">
        <w:rPr>
          <w:rFonts w:ascii="Times New Roman" w:eastAsia="Calibri" w:hAnsi="Times New Roman" w:cs="Times New Roman"/>
          <w:b/>
          <w:sz w:val="28"/>
          <w:szCs w:val="28"/>
        </w:rPr>
        <w:t xml:space="preserve"> «Об утверждении перечня</w:t>
      </w:r>
    </w:p>
    <w:p w:rsidR="00732C57" w:rsidRPr="0090044B" w:rsidRDefault="00732C57" w:rsidP="00732C5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044B">
        <w:rPr>
          <w:rFonts w:ascii="Times New Roman" w:eastAsia="Calibri" w:hAnsi="Times New Roman" w:cs="Times New Roman"/>
          <w:b/>
          <w:sz w:val="28"/>
          <w:szCs w:val="28"/>
        </w:rPr>
        <w:t>мер, направленных на обеспечение выполнения обязанностей,</w:t>
      </w:r>
    </w:p>
    <w:p w:rsidR="00732C57" w:rsidRPr="00732C57" w:rsidRDefault="00732C57" w:rsidP="00732C5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044B">
        <w:rPr>
          <w:rFonts w:ascii="Times New Roman" w:eastAsia="Calibri" w:hAnsi="Times New Roman" w:cs="Times New Roman"/>
          <w:b/>
          <w:sz w:val="28"/>
          <w:szCs w:val="28"/>
        </w:rPr>
        <w:t>предусмотренных федеральным законом "О персональных данных" и принятыми в соответствии с ним нормативными правовыми актами»</w:t>
      </w:r>
    </w:p>
    <w:p w:rsidR="00732C57" w:rsidRDefault="00732C57" w:rsidP="00CD0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C57" w:rsidRDefault="00732C57" w:rsidP="00CD0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671F" w:rsidRDefault="00732C57" w:rsidP="008267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C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 июля 2006 г. №152-ФЗ «О персональных данных»</w:t>
      </w:r>
      <w:r w:rsidRPr="00732C57">
        <w:t xml:space="preserve"> </w:t>
      </w:r>
      <w:r w:rsidRPr="00732C5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</w:t>
      </w:r>
      <w:r w:rsidR="00F55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F55546">
        <w:rPr>
          <w:rFonts w:ascii="Times New Roman" w:eastAsia="Times New Roman" w:hAnsi="Times New Roman" w:cs="Times New Roman"/>
          <w:sz w:val="28"/>
          <w:szCs w:val="28"/>
          <w:lang w:eastAsia="ru-RU"/>
        </w:rPr>
        <w:t>Азяковский</w:t>
      </w:r>
      <w:proofErr w:type="spellEnd"/>
      <w:r w:rsidR="00F55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2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Бураевский район </w:t>
      </w:r>
      <w:r w:rsidRPr="00732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82671F" w:rsidRPr="0082671F" w:rsidRDefault="0082671F" w:rsidP="0082671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</w:t>
      </w:r>
      <w:r w:rsidRPr="0082671F">
        <w:rPr>
          <w:rFonts w:ascii="Times New Roman" w:eastAsia="Calibri" w:hAnsi="Times New Roman" w:cs="Times New Roman"/>
          <w:sz w:val="28"/>
          <w:szCs w:val="28"/>
        </w:rPr>
        <w:t xml:space="preserve">администрации сельского поселения </w:t>
      </w:r>
      <w:r w:rsidR="00F5554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="00F55546">
        <w:rPr>
          <w:rFonts w:ascii="Times New Roman" w:eastAsia="Calibri" w:hAnsi="Times New Roman" w:cs="Times New Roman"/>
          <w:sz w:val="28"/>
          <w:szCs w:val="28"/>
        </w:rPr>
        <w:t>Азяковский</w:t>
      </w:r>
      <w:proofErr w:type="spellEnd"/>
      <w:r w:rsidR="00F555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671F">
        <w:rPr>
          <w:rFonts w:ascii="Times New Roman" w:eastAsia="Calibri" w:hAnsi="Times New Roman" w:cs="Times New Roman"/>
          <w:sz w:val="28"/>
          <w:szCs w:val="28"/>
        </w:rPr>
        <w:t xml:space="preserve">сельсовет муниципального района Бураевский район Республики Башкортостан от </w:t>
      </w:r>
      <w:r w:rsidR="00F55546">
        <w:rPr>
          <w:rFonts w:ascii="Times New Roman" w:eastAsia="Calibri" w:hAnsi="Times New Roman" w:cs="Times New Roman"/>
          <w:sz w:val="28"/>
          <w:szCs w:val="28"/>
        </w:rPr>
        <w:t xml:space="preserve">07.11.2017 года  №132 </w:t>
      </w:r>
      <w:r w:rsidRPr="0082671F">
        <w:rPr>
          <w:rFonts w:ascii="Times New Roman" w:eastAsia="Calibri" w:hAnsi="Times New Roman" w:cs="Times New Roman"/>
          <w:sz w:val="28"/>
          <w:szCs w:val="28"/>
        </w:rPr>
        <w:t>«Об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актами» следующие изменения:</w:t>
      </w:r>
    </w:p>
    <w:p w:rsidR="00876E75" w:rsidRPr="0082671F" w:rsidRDefault="0082671F" w:rsidP="0082671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71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2.1 приложения №1 слова «блокирование персональных данных - временное прекращение сбора, систематизации, накопления, использования, распространения персональных данных, в том числе их передачи» заменить словами «блокирование персональных данных - временное прекращение обработки персональных данных (за исключением случаев, если обработка необходима для уточнения персональных данных)»;</w:t>
      </w:r>
    </w:p>
    <w:p w:rsidR="0082671F" w:rsidRPr="0082671F" w:rsidRDefault="0082671F" w:rsidP="0082671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2.3 приложения №16 изложить в следующей редакции: </w:t>
      </w:r>
    </w:p>
    <w:p w:rsidR="00CD0E53" w:rsidRPr="0082671F" w:rsidRDefault="0082671F" w:rsidP="00826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1F">
        <w:rPr>
          <w:rFonts w:ascii="Times New Roman" w:hAnsi="Times New Roman" w:cs="Times New Roman"/>
          <w:sz w:val="28"/>
          <w:szCs w:val="28"/>
        </w:rPr>
        <w:t xml:space="preserve">«2.3 </w:t>
      </w:r>
      <w:r w:rsidR="00CD0E53" w:rsidRPr="0082671F">
        <w:rPr>
          <w:rFonts w:ascii="Times New Roman" w:hAnsi="Times New Roman" w:cs="Times New Roman"/>
          <w:sz w:val="28"/>
          <w:szCs w:val="28"/>
        </w:rPr>
        <w:t>Право субъекта персональных данных на доступ к его персональным данным может быть ограничено в соответствии с федеральными законами, в том числе если:</w:t>
      </w:r>
    </w:p>
    <w:p w:rsidR="00CD0E53" w:rsidRPr="0082671F" w:rsidRDefault="00CD0E53" w:rsidP="00826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1F">
        <w:rPr>
          <w:rFonts w:ascii="Times New Roman" w:hAnsi="Times New Roman" w:cs="Times New Roman"/>
          <w:sz w:val="28"/>
          <w:szCs w:val="28"/>
        </w:rPr>
        <w:t>1) обработка персональных данных, включая персональные данные, полученные в результате оперативно-</w:t>
      </w:r>
      <w:proofErr w:type="spellStart"/>
      <w:r w:rsidRPr="0082671F">
        <w:rPr>
          <w:rFonts w:ascii="Times New Roman" w:hAnsi="Times New Roman" w:cs="Times New Roman"/>
          <w:sz w:val="28"/>
          <w:szCs w:val="28"/>
        </w:rPr>
        <w:t>разыскной</w:t>
      </w:r>
      <w:proofErr w:type="spellEnd"/>
      <w:r w:rsidRPr="0082671F">
        <w:rPr>
          <w:rFonts w:ascii="Times New Roman" w:hAnsi="Times New Roman" w:cs="Times New Roman"/>
          <w:sz w:val="28"/>
          <w:szCs w:val="28"/>
        </w:rPr>
        <w:t>, контрразведывательной и разведывательной деятельности, осуществляется в целях обороны страны, безопасности государства и охраны правопорядка;</w:t>
      </w:r>
    </w:p>
    <w:p w:rsidR="00CD0E53" w:rsidRPr="0082671F" w:rsidRDefault="00CD0E53" w:rsidP="00826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1F">
        <w:rPr>
          <w:rFonts w:ascii="Times New Roman" w:hAnsi="Times New Roman" w:cs="Times New Roman"/>
          <w:sz w:val="28"/>
          <w:szCs w:val="28"/>
        </w:rPr>
        <w:t xml:space="preserve">2) обработка персональных данных осуществляется органами, осуществившими задержание субъекта персональных данных по подозрению в совершении преступления, либо предъявившими субъекту персональных данных обвинение по уголовному делу, либо применившими к субъекту персональных данных меру пресечения до предъявления обвинения, за исключением </w:t>
      </w:r>
      <w:r w:rsidRPr="0082671F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предусмотренных уголовно-процессуальным </w:t>
      </w:r>
      <w:hyperlink r:id="rId7" w:history="1">
        <w:r w:rsidRPr="0082671F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82671F">
        <w:rPr>
          <w:rFonts w:ascii="Times New Roman" w:hAnsi="Times New Roman" w:cs="Times New Roman"/>
          <w:sz w:val="28"/>
          <w:szCs w:val="28"/>
        </w:rPr>
        <w:t xml:space="preserve"> Российской Федерации случаев, если допускается ознакомление подозреваемого или обвиняемого с такими персональными данными;</w:t>
      </w:r>
    </w:p>
    <w:p w:rsidR="00CD0E53" w:rsidRPr="0082671F" w:rsidRDefault="00CD0E53" w:rsidP="00826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1F">
        <w:rPr>
          <w:rFonts w:ascii="Times New Roman" w:hAnsi="Times New Roman" w:cs="Times New Roman"/>
          <w:sz w:val="28"/>
          <w:szCs w:val="28"/>
        </w:rPr>
        <w:t xml:space="preserve">3) обработка персональных данных осуществляется в соответствии с </w:t>
      </w:r>
      <w:hyperlink r:id="rId8" w:history="1">
        <w:r w:rsidRPr="0082671F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82671F">
        <w:rPr>
          <w:rFonts w:ascii="Times New Roman" w:hAnsi="Times New Roman" w:cs="Times New Roman"/>
          <w:sz w:val="28"/>
          <w:szCs w:val="28"/>
        </w:rPr>
        <w:t xml:space="preserve"> о противодействии легализации (отмыванию) доходов, полученных преступным путем, и финансированию терроризма;</w:t>
      </w:r>
    </w:p>
    <w:p w:rsidR="00CD0E53" w:rsidRPr="0082671F" w:rsidRDefault="00CD0E53" w:rsidP="00826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1F">
        <w:rPr>
          <w:rFonts w:ascii="Times New Roman" w:hAnsi="Times New Roman" w:cs="Times New Roman"/>
          <w:sz w:val="28"/>
          <w:szCs w:val="28"/>
        </w:rPr>
        <w:t>4) доступ субъекта персональных данных к его персональным данным нарушает права и законные интересы третьих лиц;</w:t>
      </w:r>
    </w:p>
    <w:p w:rsidR="00CD0E53" w:rsidRPr="0082671F" w:rsidRDefault="00CD0E53" w:rsidP="00826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1F">
        <w:rPr>
          <w:rFonts w:ascii="Times New Roman" w:hAnsi="Times New Roman" w:cs="Times New Roman"/>
          <w:sz w:val="28"/>
          <w:szCs w:val="28"/>
        </w:rPr>
        <w:t xml:space="preserve">5) обработка персональных данных осуществляется в случаях, предусмотренных </w:t>
      </w:r>
      <w:hyperlink r:id="rId9" w:history="1">
        <w:r w:rsidRPr="0082671F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82671F">
        <w:rPr>
          <w:rFonts w:ascii="Times New Roman" w:hAnsi="Times New Roman" w:cs="Times New Roman"/>
          <w:sz w:val="28"/>
          <w:szCs w:val="28"/>
        </w:rPr>
        <w:t xml:space="preserve"> Российской Федерации о транспортной безопасности, в целях обеспечения устойчивого и безопасного функционирования транспортного комплекса, защиты интересов личности, общества и государства в сфере транспортного комплекса от актов незаконного вмешательства.</w:t>
      </w:r>
      <w:r w:rsidR="0082671F" w:rsidRPr="0082671F">
        <w:rPr>
          <w:rFonts w:ascii="Times New Roman" w:hAnsi="Times New Roman" w:cs="Times New Roman"/>
          <w:sz w:val="28"/>
          <w:szCs w:val="28"/>
        </w:rPr>
        <w:t>»;</w:t>
      </w:r>
    </w:p>
    <w:p w:rsidR="0082671F" w:rsidRPr="0082671F" w:rsidRDefault="0082671F" w:rsidP="00826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1F">
        <w:rPr>
          <w:rFonts w:ascii="Times New Roman" w:hAnsi="Times New Roman" w:cs="Times New Roman"/>
          <w:sz w:val="28"/>
          <w:szCs w:val="28"/>
        </w:rPr>
        <w:t>3) пункт 3.3 приложения №16 изложить в следующей редакции:</w:t>
      </w:r>
    </w:p>
    <w:p w:rsidR="00CD0E53" w:rsidRDefault="0082671F" w:rsidP="00826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1F">
        <w:rPr>
          <w:rFonts w:ascii="Times New Roman" w:hAnsi="Times New Roman" w:cs="Times New Roman"/>
          <w:sz w:val="28"/>
          <w:szCs w:val="28"/>
        </w:rPr>
        <w:t xml:space="preserve">«3.3 </w:t>
      </w:r>
      <w:r w:rsidR="00732C57" w:rsidRPr="0082671F">
        <w:rPr>
          <w:rFonts w:ascii="Times New Roman" w:hAnsi="Times New Roman" w:cs="Times New Roman"/>
          <w:sz w:val="28"/>
          <w:szCs w:val="28"/>
        </w:rPr>
        <w:t xml:space="preserve">Оператор вправе отказать субъекту персональных данных в выполнении повторного запроса, не соответствующего условиям, предусмотренным частями 4 и 5 </w:t>
      </w:r>
      <w:r w:rsidRPr="0082671F">
        <w:rPr>
          <w:rFonts w:ascii="Times New Roman" w:hAnsi="Times New Roman" w:cs="Times New Roman"/>
          <w:sz w:val="28"/>
          <w:szCs w:val="28"/>
        </w:rPr>
        <w:t>статьи 14 Федерального закона № 152-ФЗ</w:t>
      </w:r>
      <w:r w:rsidR="00732C57" w:rsidRPr="0082671F">
        <w:rPr>
          <w:rFonts w:ascii="Times New Roman" w:hAnsi="Times New Roman" w:cs="Times New Roman"/>
          <w:sz w:val="28"/>
          <w:szCs w:val="28"/>
        </w:rPr>
        <w:t>. Такой отказ должен быть мотивированным. Обязанность представления доказательств обоснованности отказа в выполнении повторного запроса лежит на операторе.</w:t>
      </w:r>
      <w:r w:rsidRPr="0082671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2671F" w:rsidRPr="0082671F" w:rsidRDefault="0082671F" w:rsidP="0082671F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2671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82671F" w:rsidRPr="0082671F" w:rsidRDefault="0082671F" w:rsidP="0082671F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71F" w:rsidRPr="0082671F" w:rsidRDefault="0082671F" w:rsidP="00826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сельского поселения</w:t>
      </w:r>
      <w:r w:rsidRPr="00826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55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</w:t>
      </w:r>
      <w:proofErr w:type="spellStart"/>
      <w:r w:rsidR="00F55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А.Т.Мухаяров</w:t>
      </w:r>
      <w:proofErr w:type="spellEnd"/>
      <w:r w:rsidR="00F55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732C57" w:rsidRPr="0082671F" w:rsidRDefault="00732C57" w:rsidP="00826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32C57" w:rsidRPr="0082671F" w:rsidSect="009D7485">
      <w:pgSz w:w="11909" w:h="16834"/>
      <w:pgMar w:top="850" w:right="567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F65BF"/>
    <w:multiLevelType w:val="hybridMultilevel"/>
    <w:tmpl w:val="AE58F1C8"/>
    <w:lvl w:ilvl="0" w:tplc="22406D5C">
      <w:start w:val="1"/>
      <w:numFmt w:val="decimal"/>
      <w:lvlText w:val="%1)"/>
      <w:lvlJc w:val="left"/>
      <w:pPr>
        <w:ind w:left="644" w:hanging="360"/>
      </w:pPr>
      <w:rPr>
        <w:rFonts w:eastAsia="Calibri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ABD604D"/>
    <w:multiLevelType w:val="hybridMultilevel"/>
    <w:tmpl w:val="697E79E0"/>
    <w:lvl w:ilvl="0" w:tplc="E17AB4F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E53"/>
    <w:rsid w:val="00024943"/>
    <w:rsid w:val="00732C57"/>
    <w:rsid w:val="0082671F"/>
    <w:rsid w:val="00876E75"/>
    <w:rsid w:val="0090044B"/>
    <w:rsid w:val="00CD0E53"/>
    <w:rsid w:val="00F5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E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5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5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E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5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5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59A678CD143AFB6D758E903C454B002DD335243B7D62B74A6E86F2F676E6EE7687D6B324FFF5A99700105051T4cF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659A678CD143AFB6D758E903C454B002DD335243F7D62B74A6E86F2F676E6EE7687D6B324FFF5A99700105051T4c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59A678CD143AFB6D75908B29454B002FD73123307962B74A6E86F2F676E6EE64878EBA2EA8BAEDCA1313534E465DC546213BT3c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Азяковский сельсовет</cp:lastModifiedBy>
  <cp:revision>4</cp:revision>
  <cp:lastPrinted>2019-08-13T11:12:00Z</cp:lastPrinted>
  <dcterms:created xsi:type="dcterms:W3CDTF">2019-08-13T06:24:00Z</dcterms:created>
  <dcterms:modified xsi:type="dcterms:W3CDTF">2019-08-13T11:12:00Z</dcterms:modified>
</cp:coreProperties>
</file>