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64" w:rsidRPr="00725A94" w:rsidRDefault="00D3039A" w:rsidP="00725A94">
      <w:pPr>
        <w:spacing w:before="100" w:beforeAutospacing="1" w:after="100" w:afterAutospacing="1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shd w:val="clear" w:color="auto" w:fill="auto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shd w:val="clear" w:color="auto" w:fill="auto"/>
        </w:rPr>
        <w:t xml:space="preserve">В Комиссиях </w:t>
      </w:r>
      <w:r w:rsidR="00EF3F64" w:rsidRPr="00725A9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shd w:val="clear" w:color="auto" w:fill="auto"/>
        </w:rPr>
        <w:t>по пересмотру кадастровой стоимости рассмотрено в пользу заявителей</w:t>
      </w:r>
      <w:r w:rsidR="00593A3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shd w:val="clear" w:color="auto" w:fill="aut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shd w:val="clear" w:color="auto" w:fill="auto"/>
        </w:rPr>
        <w:t>65% всех обращений</w:t>
      </w:r>
    </w:p>
    <w:p w:rsidR="00EF3F64" w:rsidRDefault="000C6413" w:rsidP="00EF3F64">
      <w:pPr>
        <w:spacing w:before="240" w:after="240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За январь-декабрь 2020</w:t>
      </w:r>
      <w:r w:rsidR="00EF3F64" w:rsidRPr="00EF3F64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 года комиссии по пересмотру кадастровой стоимости, созданные при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территориальных органах Федеральной службы</w:t>
      </w:r>
      <w:r w:rsidR="00EF3F64" w:rsidRPr="00EF3F64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 государственной регистрации, кадастра и картографии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Росреестре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), рассмотрели 18 414 заявлений в отношении            27 517</w:t>
      </w:r>
      <w:r w:rsidR="00EF3F64" w:rsidRPr="00EF3F64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объектов недвижимости. Доля решений, принятых комиссиями в пользу заявителей, составила 6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5 % (на уровне прошлого года)</w:t>
      </w:r>
      <w:r w:rsidR="00EF3F64" w:rsidRPr="00EF3F64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. Суммарная величина кадастровой стоимости до рассмотрения заявлений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в комиссиях составляла 670 млрд. руб., после – 473</w:t>
      </w:r>
      <w:r w:rsidR="00EF3F64" w:rsidRPr="00EF3F64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 млрд</w:t>
      </w:r>
      <w:r w:rsidR="00593A3C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.</w:t>
      </w:r>
      <w:r w:rsidR="00EF3F64" w:rsidRPr="00EF3F64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 руб., что сви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детельствует о её снижении на 29</w:t>
      </w:r>
      <w:r w:rsidR="00EF3F64" w:rsidRPr="00EF3F64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%.</w:t>
      </w:r>
    </w:p>
    <w:p w:rsidR="005D026D" w:rsidRPr="00EF3F64" w:rsidRDefault="005D026D" w:rsidP="00EF3F64">
      <w:pPr>
        <w:spacing w:before="240" w:after="240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</w:pPr>
      <w:r w:rsidRPr="00BE7C18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В Комиссии при Управлении </w:t>
      </w:r>
      <w:proofErr w:type="spellStart"/>
      <w:r w:rsidRPr="00BE7C18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Росреестра</w:t>
      </w:r>
      <w:proofErr w:type="spellEnd"/>
      <w:r w:rsidRPr="00BE7C18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 по Республике Башкортоста</w:t>
      </w:r>
      <w:r w:rsidR="000C6413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н в 2020 году рассмотрено 214 заявлений в отношении 417</w:t>
      </w:r>
      <w:r w:rsidRPr="00BE7C18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 объектов недвижимости. Доля пол</w:t>
      </w:r>
      <w:r w:rsidR="000C6413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ожительных решений составила 22</w:t>
      </w:r>
      <w:r w:rsidRPr="00BE7C18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%.</w:t>
      </w:r>
      <w:r w:rsidR="000C6413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  В 2021 году в данной Комиссии</w:t>
      </w:r>
      <w:r w:rsidR="00AA4535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 можно оспаривать только земли сельскохозяйственного назначения.</w:t>
      </w:r>
    </w:p>
    <w:p w:rsidR="00EF3F64" w:rsidRPr="00EF3F64" w:rsidRDefault="00EF3F64" w:rsidP="00EF3F64">
      <w:pPr>
        <w:spacing w:before="100" w:beforeAutospacing="1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</w:pPr>
      <w:r w:rsidRPr="00EF3F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Росреестр</w:t>
      </w:r>
      <w:r w:rsidRPr="00EF3F64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 не проводит кадастровую оценку объектов недвижимости. П</w:t>
      </w:r>
      <w:r w:rsidRPr="00EF3F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ри этом Росреестр обеспечивает работу комиссий, которые рассматривают вопросы пересмотра результатов определения кадастровой стоимости, определенной в порядке, действовавшем до 1 января 2017 года. Заинтересованные лица могут обратиться в такие комиссии, если у них есть документы, подтверждающие недостоверность сведений об объекте недвижимости, использованных при определении его кадастровой стоимости, либо с целью </w:t>
      </w:r>
      <w:r w:rsidRPr="00EF3F64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уточнения кадастровой стоимости с использованием рыночной оценки, либо</w:t>
      </w:r>
      <w:r w:rsidRPr="00EF3F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 направить обращение в суд. </w:t>
      </w:r>
    </w:p>
    <w:p w:rsidR="00EF3F64" w:rsidRPr="00EF3F64" w:rsidRDefault="00EF3F64" w:rsidP="00EF3F64">
      <w:pPr>
        <w:shd w:val="clear" w:color="auto" w:fill="FFFFFF"/>
        <w:spacing w:before="240" w:after="240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</w:pPr>
      <w:r w:rsidRPr="00EF3F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До 1 января 2017 года кадастровую стоимость объектов недвижимости определяли независ</w:t>
      </w:r>
      <w:bookmarkStart w:id="0" w:name="_GoBack"/>
      <w:bookmarkEnd w:id="0"/>
      <w:r w:rsidRPr="00EF3F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имые оценщики, а утверждали региональные и местные органы власти. С 1 января 2017 года вступил в силу</w:t>
      </w:r>
      <w:r w:rsidR="00AA45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 новый</w:t>
      </w:r>
      <w:r w:rsidRPr="00EF3F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 </w:t>
      </w:r>
      <w:r w:rsidRPr="00EF3F64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 xml:space="preserve">закон </w:t>
      </w:r>
      <w:r w:rsidRPr="00EF3F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«О государственной кадастровой оценке»</w:t>
      </w:r>
      <w:r w:rsidR="00EB1B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 </w:t>
      </w:r>
      <w:proofErr w:type="gramStart"/>
      <w:r w:rsidR="00EB1B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(</w:t>
      </w:r>
      <w:r w:rsidR="00774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 </w:t>
      </w:r>
      <w:proofErr w:type="gramEnd"/>
      <w:r w:rsidR="00774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№ 237-ФЗ</w:t>
      </w:r>
      <w:r w:rsidR="00EB1B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 от </w:t>
      </w:r>
      <w:r w:rsidR="00AB59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3 июля 2016 года</w:t>
      </w:r>
      <w:r w:rsidR="00EB1B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)</w:t>
      </w:r>
      <w:r w:rsidRPr="00EF3F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. В соответствии с данным законом государственная кадастровая оценка недвижимости проводится региональными властями через подведомственные им государственные бюджетные учреждения. Ответственность за работу таких государственных структур по проведению кадастровой оценки возложена на региональные органы власти. </w:t>
      </w:r>
    </w:p>
    <w:p w:rsidR="00EF3F64" w:rsidRPr="00774F17" w:rsidRDefault="00EF3F64" w:rsidP="00EF3F64">
      <w:pPr>
        <w:shd w:val="clear" w:color="auto" w:fill="FFFFFF"/>
        <w:spacing w:before="240" w:after="24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EF3F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Начиная с 2018 года, государственные бюджетные учреждения начали проводить кадастровую оценку в тех субъектах РФ, в которых региональные власти приняли соответствующие решения. </w:t>
      </w:r>
    </w:p>
    <w:p w:rsidR="00774F17" w:rsidRDefault="00BF5799" w:rsidP="006B7FA2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774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В</w:t>
      </w:r>
      <w:r w:rsidR="00734F55" w:rsidRPr="00774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 нашей</w:t>
      </w:r>
      <w:r w:rsidRPr="00774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 республике</w:t>
      </w:r>
      <w:r w:rsidR="00774F17" w:rsidRPr="00774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 бюджетным учреждением Республики Башкортостан «Государственная кадастровая оценка и техническая инвентаризация» в 2018 году</w:t>
      </w:r>
      <w:r w:rsidR="00774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 оценены</w:t>
      </w:r>
      <w:r w:rsidR="006B7F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 зем</w:t>
      </w:r>
      <w:r w:rsidR="00774F17" w:rsidRPr="00774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л</w:t>
      </w:r>
      <w:r w:rsidR="00774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и </w:t>
      </w:r>
      <w:r w:rsidR="00774F17" w:rsidRPr="00774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особо охраняе</w:t>
      </w:r>
      <w:r w:rsidR="00774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мых территорий и объектов, </w:t>
      </w:r>
      <w:r w:rsidR="00774F17" w:rsidRPr="00774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промышленности </w:t>
      </w:r>
      <w:r w:rsidR="00774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и иного специального назначения; </w:t>
      </w:r>
      <w:r w:rsidR="00774F17" w:rsidRPr="00774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в 2019 году</w:t>
      </w:r>
      <w:r w:rsidR="00774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 -</w:t>
      </w:r>
      <w:r w:rsidR="00774F17" w:rsidRPr="00774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 </w:t>
      </w:r>
      <w:r w:rsidR="00774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земли</w:t>
      </w:r>
      <w:r w:rsidR="00774F17" w:rsidRPr="00774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 </w:t>
      </w:r>
      <w:r w:rsidR="00774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населенных пунктов и </w:t>
      </w:r>
      <w:r w:rsidR="00774F17" w:rsidRPr="00774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водного фонда;</w:t>
      </w:r>
      <w:r w:rsidR="00774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 в 2020 году - земли лесного фонда и объекты</w:t>
      </w:r>
      <w:r w:rsidR="00774F17" w:rsidRPr="00774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 капитального строительства (здания, сооружения, помещения, объекты незавершенного строительства и иного вида).</w:t>
      </w:r>
    </w:p>
    <w:p w:rsidR="006B7FA2" w:rsidRDefault="006B7FA2" w:rsidP="006B7FA2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</w:p>
    <w:p w:rsidR="006B7FA2" w:rsidRDefault="006B7FA2" w:rsidP="006B7FA2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Все работы по государственной кадастровой оценке, которые проводились </w:t>
      </w:r>
      <w:r w:rsidRPr="00774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бюджетным учреждением Республики Башкортостан «Государственная кадастровая оценка и техническая инвентаризация»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 </w:t>
      </w:r>
      <w:r w:rsidR="00C716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можно оспорить в созданной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 xml:space="preserve"> в республике в 2020 году Комиссии </w:t>
      </w:r>
      <w:r w:rsidR="00F25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uto"/>
        </w:rPr>
        <w:t>по рассмотрению споров о результатах определения кадастровой стоимости при Министерстве земельных и имущественных отношений Республики Башкортостан.</w:t>
      </w:r>
    </w:p>
    <w:sectPr w:rsidR="006B7FA2" w:rsidSect="00CF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F64"/>
    <w:rsid w:val="00057924"/>
    <w:rsid w:val="00060861"/>
    <w:rsid w:val="000C6413"/>
    <w:rsid w:val="00246D78"/>
    <w:rsid w:val="003E4529"/>
    <w:rsid w:val="004C0120"/>
    <w:rsid w:val="00593A3C"/>
    <w:rsid w:val="005D026D"/>
    <w:rsid w:val="006B7FA2"/>
    <w:rsid w:val="00725A94"/>
    <w:rsid w:val="00734F55"/>
    <w:rsid w:val="00774F17"/>
    <w:rsid w:val="00890FD7"/>
    <w:rsid w:val="00943CDA"/>
    <w:rsid w:val="00AA4535"/>
    <w:rsid w:val="00AB59A2"/>
    <w:rsid w:val="00BE7C18"/>
    <w:rsid w:val="00BF5799"/>
    <w:rsid w:val="00C0471B"/>
    <w:rsid w:val="00C71681"/>
    <w:rsid w:val="00CF4AB2"/>
    <w:rsid w:val="00D3039A"/>
    <w:rsid w:val="00DC697D"/>
    <w:rsid w:val="00EB1B89"/>
    <w:rsid w:val="00EF3F64"/>
    <w:rsid w:val="00F25E38"/>
    <w:rsid w:val="00F41FB3"/>
    <w:rsid w:val="00FE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DA"/>
    <w:pPr>
      <w:spacing w:after="0" w:line="240" w:lineRule="auto"/>
      <w:ind w:firstLine="708"/>
      <w:jc w:val="both"/>
    </w:pPr>
    <w:rPr>
      <w:rFonts w:ascii="Helvetica" w:hAnsi="Helvetica" w:cs="Helvetica"/>
      <w:sz w:val="21"/>
      <w:szCs w:val="21"/>
      <w:shd w:val="clear" w:color="auto" w:fill="F1F0F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CDA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DA"/>
    <w:pPr>
      <w:spacing w:after="0" w:line="240" w:lineRule="auto"/>
      <w:ind w:firstLine="708"/>
      <w:jc w:val="both"/>
    </w:pPr>
    <w:rPr>
      <w:rFonts w:ascii="Helvetica" w:hAnsi="Helvetica" w:cs="Helvetica"/>
      <w:sz w:val="21"/>
      <w:szCs w:val="21"/>
      <w:shd w:val="clear" w:color="auto" w:fill="F1F0F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CD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Карагужина Альфина Фаритовна</dc:creator>
  <cp:lastModifiedBy>Gorelova.okon</cp:lastModifiedBy>
  <cp:revision>18</cp:revision>
  <dcterms:created xsi:type="dcterms:W3CDTF">2020-01-23T08:54:00Z</dcterms:created>
  <dcterms:modified xsi:type="dcterms:W3CDTF">2021-02-02T07:21:00Z</dcterms:modified>
</cp:coreProperties>
</file>