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A05FB" w:rsidRPr="000A05FB" w:rsidTr="004A382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0A05FB" w:rsidRPr="000A05FB" w:rsidRDefault="000A05FB" w:rsidP="000A05FB">
            <w:pPr>
              <w:spacing w:after="0" w:line="240" w:lineRule="auto"/>
              <w:rPr>
                <w:rFonts w:ascii="Times New Roman" w:eastAsia="Times New Roman" w:hAnsi="Times New Roman"/>
                <w:b/>
                <w:lang w:val="be-BY" w:eastAsia="ru-RU"/>
              </w:rPr>
            </w:pPr>
            <w:r w:rsidRPr="000A05FB">
              <w:rPr>
                <w:rFonts w:ascii="Times New Roman" w:eastAsia="Times New Roman" w:hAnsi="Times New Roman"/>
                <w:b/>
                <w:lang w:val="be-BY" w:eastAsia="ru-RU"/>
              </w:rPr>
              <w:t>БАШҠОРТОСТАН РЕСПУБЛИКАҺЫ</w:t>
            </w:r>
            <w:r w:rsidRPr="000A05FB">
              <w:rPr>
                <w:rFonts w:ascii="Times New Roman" w:eastAsia="Times New Roman" w:hAnsi="Times New Roman"/>
                <w:b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0A05FB" w:rsidRPr="000A05FB" w:rsidRDefault="000A05FB" w:rsidP="000A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05FB">
              <w:rPr>
                <w:rFonts w:ascii="Times New Roman" w:eastAsia="Times New Roman" w:hAnsi="Times New Roman"/>
                <w:noProof/>
                <w:color w:val="FF00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C:\Documents and Settings\1\Рабочий стол\Coat_of_Arms_of_Buraevo_rayon_%28Bashkortostan%29.png" style="width:64.55pt;height:84.25pt;visibility:visible;mso-wrap-style:square">
                  <v:imagedata r:id="rId5" o:title="Coat_of_Arms_of_Buraevo_rayon_%28Bashkortostan%29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A05FB" w:rsidRPr="000A05FB" w:rsidRDefault="000A05FB" w:rsidP="000A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be-BY" w:eastAsia="ru-RU"/>
              </w:rPr>
            </w:pPr>
            <w:r w:rsidRPr="000A05FB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0A05FB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br/>
              <w:t>РЕСПУБЛИКИ БАШКОРТОСТАН</w:t>
            </w:r>
          </w:p>
        </w:tc>
      </w:tr>
    </w:tbl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0A05FB" w:rsidRDefault="000A05F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val="be-BY" w:eastAsia="ru-RU"/>
        </w:rPr>
      </w:pPr>
    </w:p>
    <w:p w:rsidR="000A05FB" w:rsidRPr="000A05FB" w:rsidRDefault="000A05FB" w:rsidP="000A05F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A05FB" w:rsidRPr="000A05FB" w:rsidRDefault="000A05FB" w:rsidP="000A05F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07 ноября 2022 года                                                                     №69</w:t>
      </w:r>
    </w:p>
    <w:p w:rsidR="000A05FB" w:rsidRPr="000A05FB" w:rsidRDefault="000A05F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8" w:rsidRPr="00EB5CE7" w:rsidRDefault="000A05FB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D00D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D00D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="00D00DF8"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D00DF8" w:rsidRPr="0081190B" w:rsidRDefault="00D00DF8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Pr="00B90C74" w:rsidRDefault="00D00DF8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D00DF8" w:rsidRPr="00491EC3" w:rsidRDefault="00D00DF8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0DF8" w:rsidRPr="0033745E" w:rsidRDefault="00D00DF8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00DF8" w:rsidRDefault="00D00DF8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D00DF8" w:rsidRDefault="00D00DF8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15 апреля 2022 года № 22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D00DF8" w:rsidRDefault="00D00DF8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0DF8" w:rsidRPr="005263D5" w:rsidRDefault="00D00DF8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Pr="000A05FB" w:rsidRDefault="00833577" w:rsidP="000A05F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сельского поселения</w:t>
      </w:r>
      <w:r w:rsidR="00D00DF8"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0A05FB"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А.Т.</w:t>
      </w:r>
      <w:r w:rsidR="00D00DF8"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00DF8"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Мухаяров</w:t>
      </w:r>
      <w:proofErr w:type="spellEnd"/>
      <w:r w:rsidR="00D00DF8" w:rsidRPr="000A05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0DF8" w:rsidRPr="00FC6977" w:rsidRDefault="00D00DF8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от «</w:t>
      </w:r>
      <w:r w:rsidR="000A05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07»ноября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  <w:r w:rsidR="000A05FB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№69</w:t>
      </w:r>
      <w:bookmarkStart w:id="0" w:name="_GoBack"/>
      <w:bookmarkEnd w:id="0"/>
    </w:p>
    <w:p w:rsidR="00D00DF8" w:rsidRDefault="00D00DF8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D00DF8" w:rsidRPr="00EB5CE7" w:rsidRDefault="00D00DF8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00DF8" w:rsidRPr="00EB5CE7" w:rsidRDefault="00D00DF8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D00DF8" w:rsidRDefault="00D00DF8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8" w:rsidRDefault="00D00DF8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00DF8" w:rsidRPr="00EB5CE7" w:rsidRDefault="00D00DF8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установленном порядке получателю бюджетных средств, предоставляющему субсидию.</w:t>
      </w:r>
      <w:proofErr w:type="gramEnd"/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предприятия по открытию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проверки достоверности определения сметной стоимости объектов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случаи и порядок досрочного прекращения соглашения о предоставлении субсидии.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0DF8" w:rsidRPr="00EB5CE7" w:rsidRDefault="00D00DF8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D00DF8" w:rsidRPr="00EB5CE7" w:rsidRDefault="00D00DF8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6.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муниципального района.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  <w:proofErr w:type="gramEnd"/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D00DF8" w:rsidRPr="00EB5CE7" w:rsidRDefault="00D00DF8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D00DF8" w:rsidRPr="00EB5CE7" w:rsidRDefault="00D00DF8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D00DF8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844"/>
    <w:rsid w:val="000615E7"/>
    <w:rsid w:val="000A05FB"/>
    <w:rsid w:val="000D0EF6"/>
    <w:rsid w:val="000D6CE7"/>
    <w:rsid w:val="001F2E10"/>
    <w:rsid w:val="003109E5"/>
    <w:rsid w:val="0033745E"/>
    <w:rsid w:val="003529B6"/>
    <w:rsid w:val="003570D3"/>
    <w:rsid w:val="004114A6"/>
    <w:rsid w:val="00424786"/>
    <w:rsid w:val="00450025"/>
    <w:rsid w:val="00491EC3"/>
    <w:rsid w:val="004B7ED6"/>
    <w:rsid w:val="005263D5"/>
    <w:rsid w:val="00533866"/>
    <w:rsid w:val="005B2E13"/>
    <w:rsid w:val="00684844"/>
    <w:rsid w:val="006D2281"/>
    <w:rsid w:val="007A3E65"/>
    <w:rsid w:val="0081190B"/>
    <w:rsid w:val="00833577"/>
    <w:rsid w:val="008B2FB9"/>
    <w:rsid w:val="008B4DF8"/>
    <w:rsid w:val="008F470B"/>
    <w:rsid w:val="00B90C74"/>
    <w:rsid w:val="00BF5F73"/>
    <w:rsid w:val="00C142F3"/>
    <w:rsid w:val="00CA6850"/>
    <w:rsid w:val="00CB6A5B"/>
    <w:rsid w:val="00D00DF8"/>
    <w:rsid w:val="00D563A0"/>
    <w:rsid w:val="00DC1E25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Админ</cp:lastModifiedBy>
  <cp:revision>18</cp:revision>
  <cp:lastPrinted>2022-11-03T10:59:00Z</cp:lastPrinted>
  <dcterms:created xsi:type="dcterms:W3CDTF">2022-09-09T09:34:00Z</dcterms:created>
  <dcterms:modified xsi:type="dcterms:W3CDTF">2022-11-03T10:59:00Z</dcterms:modified>
</cp:coreProperties>
</file>